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048" w14:textId="77777777" w:rsidR="00FA43F0" w:rsidRDefault="00FA43F0" w:rsidP="00FA43F0">
      <w:pPr>
        <w:spacing w:after="600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0EFE12D5" wp14:editId="44251C7E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703E9EE4" w14:textId="77777777" w:rsidR="00FA43F0" w:rsidRDefault="00FA43F0" w:rsidP="00FA43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RŚ.VI.MH.7660/71-1/08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Rzeszów, 2009-07-09</w:t>
      </w:r>
    </w:p>
    <w:p w14:paraId="2D629108" w14:textId="77777777" w:rsidR="00FA43F0" w:rsidRPr="006F61E6" w:rsidRDefault="00FA43F0" w:rsidP="00FA43F0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F61E6">
        <w:rPr>
          <w:rFonts w:ascii="Arial" w:hAnsi="Arial" w:cs="Arial"/>
          <w:b/>
          <w:bCs/>
          <w:color w:val="auto"/>
          <w:sz w:val="24"/>
          <w:szCs w:val="24"/>
        </w:rPr>
        <w:t>DECYZJA</w:t>
      </w:r>
    </w:p>
    <w:p w14:paraId="3962B1A7" w14:textId="77777777" w:rsidR="00FA43F0" w:rsidRPr="00021E92" w:rsidRDefault="00FA43F0" w:rsidP="00FA43F0">
      <w:pPr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  <w:color w:val="000000"/>
        </w:rPr>
        <w:t>Działając na podstawie:</w:t>
      </w:r>
    </w:p>
    <w:p w14:paraId="1A463407" w14:textId="77777777" w:rsidR="00FA43F0" w:rsidRPr="00021E92" w:rsidRDefault="00FA43F0" w:rsidP="00FA43F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4"/>
        </w:rPr>
      </w:pPr>
      <w:r w:rsidRPr="00021E92">
        <w:rPr>
          <w:rFonts w:ascii="Arial" w:hAnsi="Arial" w:cs="Arial"/>
          <w:b w:val="0"/>
          <w:sz w:val="24"/>
        </w:rPr>
        <w:t>art. 181 ust. 1 pkt 1, 183 ust. 1, art. 188, art. 201, art. 202, art. 204, art. 211,</w:t>
      </w:r>
      <w:r>
        <w:rPr>
          <w:rFonts w:ascii="Arial" w:hAnsi="Arial" w:cs="Arial"/>
          <w:b w:val="0"/>
          <w:sz w:val="24"/>
        </w:rPr>
        <w:t xml:space="preserve"> art. 224, </w:t>
      </w:r>
      <w:r w:rsidRPr="00021E92">
        <w:rPr>
          <w:rFonts w:ascii="Arial" w:hAnsi="Arial" w:cs="Arial"/>
          <w:b w:val="0"/>
          <w:sz w:val="24"/>
        </w:rPr>
        <w:t>art. 151, w związku z art. 378 ust. 2</w:t>
      </w:r>
      <w:r>
        <w:rPr>
          <w:rFonts w:ascii="Arial" w:hAnsi="Arial" w:cs="Arial"/>
          <w:b w:val="0"/>
          <w:sz w:val="24"/>
        </w:rPr>
        <w:t>a</w:t>
      </w:r>
      <w:r w:rsidRPr="00021E92">
        <w:rPr>
          <w:rFonts w:ascii="Arial" w:hAnsi="Arial" w:cs="Arial"/>
          <w:b w:val="0"/>
          <w:sz w:val="24"/>
        </w:rPr>
        <w:t xml:space="preserve"> pkt 1 ustawy z dnia 27 kwietnia 2001 r.</w:t>
      </w:r>
      <w:r>
        <w:rPr>
          <w:rFonts w:ascii="Arial" w:hAnsi="Arial" w:cs="Arial"/>
          <w:b w:val="0"/>
          <w:sz w:val="24"/>
        </w:rPr>
        <w:t xml:space="preserve"> </w:t>
      </w:r>
      <w:r w:rsidRPr="00021E92">
        <w:rPr>
          <w:rFonts w:ascii="Arial" w:hAnsi="Arial" w:cs="Arial"/>
          <w:b w:val="0"/>
          <w:sz w:val="24"/>
        </w:rPr>
        <w:t>Prawo o</w:t>
      </w:r>
      <w:r>
        <w:rPr>
          <w:rFonts w:ascii="Arial" w:hAnsi="Arial" w:cs="Arial"/>
          <w:b w:val="0"/>
          <w:sz w:val="24"/>
        </w:rPr>
        <w:t>chrony środowiska (Dz. U. z 2008 r. Nr 25 poz. 150 ze zm.</w:t>
      </w:r>
      <w:r w:rsidRPr="00021E92">
        <w:rPr>
          <w:rFonts w:ascii="Arial" w:hAnsi="Arial" w:cs="Arial"/>
          <w:b w:val="0"/>
          <w:sz w:val="24"/>
        </w:rPr>
        <w:t>),</w:t>
      </w:r>
    </w:p>
    <w:p w14:paraId="1246BAA6" w14:textId="77777777" w:rsidR="00FA43F0" w:rsidRPr="00021E92" w:rsidRDefault="00FA43F0" w:rsidP="00FA43F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art. 18 ust. 2 ustawy z dnia 27 kwietnia 2001 r. o odpadach (Dz. U. z 2007</w:t>
      </w:r>
      <w:r>
        <w:rPr>
          <w:rFonts w:ascii="Arial" w:hAnsi="Arial" w:cs="Arial"/>
        </w:rPr>
        <w:t xml:space="preserve"> r. Nr 39</w:t>
      </w:r>
      <w:r w:rsidRPr="00021E92">
        <w:rPr>
          <w:rFonts w:ascii="Arial" w:hAnsi="Arial" w:cs="Arial"/>
        </w:rPr>
        <w:t xml:space="preserve"> poz. 251</w:t>
      </w:r>
      <w:r>
        <w:rPr>
          <w:rFonts w:ascii="Arial" w:hAnsi="Arial" w:cs="Arial"/>
        </w:rPr>
        <w:t xml:space="preserve"> ze zm.</w:t>
      </w:r>
      <w:r w:rsidRPr="00021E92">
        <w:rPr>
          <w:rFonts w:ascii="Arial" w:hAnsi="Arial" w:cs="Arial"/>
        </w:rPr>
        <w:t xml:space="preserve">), </w:t>
      </w:r>
    </w:p>
    <w:p w14:paraId="3E733E6F" w14:textId="77777777" w:rsidR="00FA43F0" w:rsidRPr="00021E92" w:rsidRDefault="00FA43F0" w:rsidP="00FA43F0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104</w:t>
      </w:r>
      <w:r w:rsidRPr="00021E92">
        <w:rPr>
          <w:rFonts w:ascii="Arial" w:hAnsi="Arial" w:cs="Arial"/>
          <w:color w:val="000000"/>
        </w:rPr>
        <w:t xml:space="preserve"> ustawy z dnia 14 czerwca 1960 r. Kodeks postępowania administracyjnego (Dz.</w:t>
      </w:r>
      <w:r>
        <w:rPr>
          <w:rFonts w:ascii="Arial" w:hAnsi="Arial" w:cs="Arial"/>
          <w:color w:val="000000"/>
        </w:rPr>
        <w:t xml:space="preserve"> </w:t>
      </w:r>
      <w:r w:rsidRPr="00021E92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.</w:t>
      </w:r>
      <w:r w:rsidRPr="00021E92">
        <w:rPr>
          <w:rFonts w:ascii="Arial" w:hAnsi="Arial" w:cs="Arial"/>
          <w:color w:val="000000"/>
        </w:rPr>
        <w:t xml:space="preserve"> z 2000 r. Nr 98, p</w:t>
      </w:r>
      <w:r>
        <w:rPr>
          <w:rFonts w:ascii="Arial" w:hAnsi="Arial" w:cs="Arial"/>
          <w:color w:val="000000"/>
        </w:rPr>
        <w:t>oz. 1071 ze zm.</w:t>
      </w:r>
      <w:r w:rsidRPr="00021E92">
        <w:rPr>
          <w:rFonts w:ascii="Arial" w:hAnsi="Arial" w:cs="Arial"/>
          <w:color w:val="000000"/>
        </w:rPr>
        <w:t>),</w:t>
      </w:r>
    </w:p>
    <w:p w14:paraId="662EF0C7" w14:textId="77777777" w:rsidR="00FA43F0" w:rsidRPr="00021E92" w:rsidRDefault="00FA43F0" w:rsidP="00FA43F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ust. 2 </w:t>
      </w:r>
      <w:r w:rsidRPr="00021E92">
        <w:rPr>
          <w:rFonts w:ascii="Arial" w:hAnsi="Arial" w:cs="Arial"/>
        </w:rPr>
        <w:t>pkt 7 załącznika do rozporządzenia Ministra Środ</w:t>
      </w:r>
      <w:r>
        <w:rPr>
          <w:rFonts w:ascii="Arial" w:hAnsi="Arial" w:cs="Arial"/>
        </w:rPr>
        <w:t xml:space="preserve">owiska z dnia 26 lipca 2002 r. </w:t>
      </w:r>
      <w:r w:rsidRPr="00021E92">
        <w:rPr>
          <w:rFonts w:ascii="Arial" w:hAnsi="Arial" w:cs="Arial"/>
        </w:rPr>
        <w:t>w sprawie rodzajów instalacji mogących powodować znaczne zanieczyszczenie poszczególnych elementów przyrodniczyc</w:t>
      </w:r>
      <w:r>
        <w:rPr>
          <w:rFonts w:ascii="Arial" w:hAnsi="Arial" w:cs="Arial"/>
        </w:rPr>
        <w:t>h albo środowiska jako całości (Dz. U. Nr 122</w:t>
      </w:r>
      <w:r w:rsidRPr="00021E92">
        <w:rPr>
          <w:rFonts w:ascii="Arial" w:hAnsi="Arial" w:cs="Arial"/>
        </w:rPr>
        <w:t xml:space="preserve"> poz. 1055),</w:t>
      </w:r>
    </w:p>
    <w:p w14:paraId="31D7F4EF" w14:textId="77777777" w:rsidR="00FA43F0" w:rsidRPr="00021E92" w:rsidRDefault="00FA43F0" w:rsidP="00FA43F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§ 2 ust. 1 pkt 15 rozporządzenia Rady Ministrów z dnia 9 listopada 2004 r. w sprawie określenia rodzajów przedsięwzięć mogących znacząco oddziaływać na środowisko oraz szczegółowych uwarunkowań związanych z kwalifikowaniem przedsięwzięć do sporządzenia raportu o oddziaływaniu na środow</w:t>
      </w:r>
      <w:r>
        <w:rPr>
          <w:rFonts w:ascii="Arial" w:hAnsi="Arial" w:cs="Arial"/>
        </w:rPr>
        <w:t>isko (Dz. U. Nr 257 poz. 2573 ze zm.</w:t>
      </w:r>
      <w:r w:rsidRPr="00021E92">
        <w:rPr>
          <w:rFonts w:ascii="Arial" w:hAnsi="Arial" w:cs="Arial"/>
        </w:rPr>
        <w:t>),</w:t>
      </w:r>
    </w:p>
    <w:p w14:paraId="44DC4B37" w14:textId="77777777" w:rsidR="00FA43F0" w:rsidRPr="00021E92" w:rsidRDefault="00FA43F0" w:rsidP="00FA43F0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§ 4 oraz załącznika</w:t>
      </w:r>
      <w:r w:rsidRPr="00021E92">
        <w:rPr>
          <w:rFonts w:ascii="Arial" w:hAnsi="Arial" w:cs="Arial"/>
        </w:rPr>
        <w:t xml:space="preserve"> do rozporządzenia Ministra Środowiska z dnia 27 września 2001</w:t>
      </w:r>
      <w:r>
        <w:rPr>
          <w:rFonts w:ascii="Arial" w:hAnsi="Arial" w:cs="Arial"/>
        </w:rPr>
        <w:t xml:space="preserve"> </w:t>
      </w:r>
      <w:r w:rsidRPr="00021E9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Pr="00021E92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katalogu odpadów (Dz. U. Nr 112</w:t>
      </w:r>
      <w:r w:rsidRPr="00021E92">
        <w:rPr>
          <w:rFonts w:ascii="Arial" w:hAnsi="Arial" w:cs="Arial"/>
        </w:rPr>
        <w:t xml:space="preserve"> poz. 1206),</w:t>
      </w:r>
    </w:p>
    <w:p w14:paraId="523E6761" w14:textId="77777777" w:rsidR="00FA43F0" w:rsidRPr="00021E92" w:rsidRDefault="00FA43F0" w:rsidP="00FA43F0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oraz załącznika nr 1 do</w:t>
      </w:r>
      <w:r w:rsidRPr="00021E92">
        <w:rPr>
          <w:rFonts w:ascii="Arial" w:hAnsi="Arial" w:cs="Arial"/>
        </w:rPr>
        <w:t xml:space="preserve"> rozporządze</w:t>
      </w:r>
      <w:r>
        <w:rPr>
          <w:rFonts w:ascii="Arial" w:hAnsi="Arial" w:cs="Arial"/>
        </w:rPr>
        <w:t>nia Ministra Środowiska z dnia 3 marca 2008 r. w sprawie</w:t>
      </w:r>
      <w:r w:rsidRPr="00021E92">
        <w:rPr>
          <w:rFonts w:ascii="Arial" w:hAnsi="Arial" w:cs="Arial"/>
        </w:rPr>
        <w:t xml:space="preserve"> poziomów niektórych substanc</w:t>
      </w:r>
      <w:r>
        <w:rPr>
          <w:rFonts w:ascii="Arial" w:hAnsi="Arial" w:cs="Arial"/>
        </w:rPr>
        <w:t>ji w powietrzu (Dz. U. Nr 47 poz. 281</w:t>
      </w:r>
      <w:r w:rsidRPr="00021E92">
        <w:rPr>
          <w:rFonts w:ascii="Arial" w:hAnsi="Arial" w:cs="Arial"/>
        </w:rPr>
        <w:t>),</w:t>
      </w:r>
    </w:p>
    <w:p w14:paraId="3F10CB61" w14:textId="77777777" w:rsidR="00FA43F0" w:rsidRPr="00021E92" w:rsidRDefault="00FA43F0" w:rsidP="00FA43F0">
      <w:pPr>
        <w:numPr>
          <w:ilvl w:val="0"/>
          <w:numId w:val="1"/>
        </w:numPr>
        <w:tabs>
          <w:tab w:val="clear" w:pos="773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</w:rPr>
        <w:t>§ 2 ust. 1</w:t>
      </w:r>
      <w:r>
        <w:rPr>
          <w:rFonts w:ascii="Arial" w:hAnsi="Arial" w:cs="Arial"/>
        </w:rPr>
        <w:t xml:space="preserve"> oraz załącznika nr 1 do</w:t>
      </w:r>
      <w:r w:rsidRPr="00021E92">
        <w:rPr>
          <w:rFonts w:ascii="Arial" w:hAnsi="Arial" w:cs="Arial"/>
        </w:rPr>
        <w:t xml:space="preserve"> rozporządzenia Ministra Środowiska z dnia 5</w:t>
      </w:r>
      <w:r>
        <w:rPr>
          <w:rFonts w:ascii="Arial" w:hAnsi="Arial" w:cs="Arial"/>
        </w:rPr>
        <w:t> </w:t>
      </w:r>
      <w:r w:rsidRPr="00021E92">
        <w:rPr>
          <w:rFonts w:ascii="Arial" w:hAnsi="Arial" w:cs="Arial"/>
        </w:rPr>
        <w:t>grudnia 2002 r. w sprawie wartości odniesienia dla niektórych substancji w</w:t>
      </w:r>
      <w:r>
        <w:rPr>
          <w:rFonts w:ascii="Arial" w:hAnsi="Arial" w:cs="Arial"/>
        </w:rPr>
        <w:t> </w:t>
      </w:r>
      <w:r w:rsidRPr="00021E92">
        <w:rPr>
          <w:rFonts w:ascii="Arial" w:hAnsi="Arial" w:cs="Arial"/>
        </w:rPr>
        <w:t>powietrzu (Dz. U.</w:t>
      </w:r>
      <w:r>
        <w:rPr>
          <w:rFonts w:ascii="Arial" w:hAnsi="Arial" w:cs="Arial"/>
        </w:rPr>
        <w:t xml:space="preserve"> z 2003 r. Nr 1</w:t>
      </w:r>
      <w:r w:rsidRPr="00021E92">
        <w:rPr>
          <w:rFonts w:ascii="Arial" w:hAnsi="Arial" w:cs="Arial"/>
        </w:rPr>
        <w:t xml:space="preserve"> poz. 12),</w:t>
      </w:r>
    </w:p>
    <w:p w14:paraId="02572B99" w14:textId="77777777" w:rsidR="00FA43F0" w:rsidRDefault="00FA43F0" w:rsidP="00FA43F0">
      <w:pPr>
        <w:numPr>
          <w:ilvl w:val="0"/>
          <w:numId w:val="1"/>
        </w:numPr>
        <w:tabs>
          <w:tab w:val="clear" w:pos="77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 oraz załącznika do rozporządzenia Ministra Środowiska z dnia 14 czerwca 2007 </w:t>
      </w:r>
      <w:r w:rsidRPr="00021E92">
        <w:rPr>
          <w:rFonts w:ascii="Arial" w:hAnsi="Arial" w:cs="Arial"/>
        </w:rPr>
        <w:t>r. w sprawie dopuszczalnych poziomów ha</w:t>
      </w:r>
      <w:r>
        <w:rPr>
          <w:rFonts w:ascii="Arial" w:hAnsi="Arial" w:cs="Arial"/>
        </w:rPr>
        <w:t>łasu w środowisku (Dz. U. Nr 120 poz. 826</w:t>
      </w:r>
      <w:r w:rsidRPr="00021E92">
        <w:rPr>
          <w:rFonts w:ascii="Arial" w:hAnsi="Arial" w:cs="Arial"/>
        </w:rPr>
        <w:t>),</w:t>
      </w:r>
    </w:p>
    <w:p w14:paraId="65303A83" w14:textId="77777777" w:rsidR="00FA43F0" w:rsidRPr="00021E92" w:rsidRDefault="00FA43F0" w:rsidP="00FA43F0">
      <w:pPr>
        <w:numPr>
          <w:ilvl w:val="0"/>
          <w:numId w:val="1"/>
        </w:numPr>
        <w:tabs>
          <w:tab w:val="clear" w:pos="773"/>
          <w:tab w:val="num" w:pos="360"/>
        </w:tabs>
        <w:ind w:left="360"/>
        <w:jc w:val="both"/>
        <w:rPr>
          <w:rFonts w:ascii="Arial" w:hAnsi="Arial" w:cs="Arial"/>
        </w:rPr>
      </w:pPr>
      <w:r w:rsidRPr="004D428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7,</w:t>
      </w:r>
      <w:r w:rsidRPr="004D4282">
        <w:rPr>
          <w:rFonts w:ascii="Arial" w:hAnsi="Arial" w:cs="Arial"/>
        </w:rPr>
        <w:t xml:space="preserve"> §</w:t>
      </w:r>
      <w:r>
        <w:rPr>
          <w:rFonts w:ascii="Arial" w:hAnsi="Arial" w:cs="Arial"/>
        </w:rPr>
        <w:t xml:space="preserve"> 8, § 10, § 11</w:t>
      </w:r>
      <w:r w:rsidRPr="004D4282">
        <w:rPr>
          <w:rFonts w:ascii="Arial" w:hAnsi="Arial" w:cs="Arial"/>
        </w:rPr>
        <w:t xml:space="preserve"> rozporządzen</w:t>
      </w:r>
      <w:r>
        <w:rPr>
          <w:rFonts w:ascii="Arial" w:hAnsi="Arial" w:cs="Arial"/>
        </w:rPr>
        <w:t>ia Ministra Środowiska z dnia 4 listopada 2008</w:t>
      </w:r>
      <w:r w:rsidRPr="004D4282">
        <w:rPr>
          <w:rFonts w:ascii="Arial" w:hAnsi="Arial" w:cs="Arial"/>
        </w:rPr>
        <w:t xml:space="preserve"> r. w sprawie wymagań w zakresie prowadzenia pomiarów wielkości emisji</w:t>
      </w:r>
      <w:r>
        <w:rPr>
          <w:rFonts w:ascii="Arial" w:hAnsi="Arial" w:cs="Arial"/>
        </w:rPr>
        <w:t xml:space="preserve"> oraz pomiarów ilości pobieranej wody</w:t>
      </w:r>
      <w:r w:rsidRPr="004D4282">
        <w:rPr>
          <w:rFonts w:ascii="Arial" w:hAnsi="Arial" w:cs="Arial"/>
        </w:rPr>
        <w:t xml:space="preserve"> (Dz. U. </w:t>
      </w:r>
      <w:r>
        <w:rPr>
          <w:rFonts w:ascii="Arial" w:hAnsi="Arial" w:cs="Arial"/>
        </w:rPr>
        <w:t>Nr 206</w:t>
      </w:r>
      <w:r w:rsidRPr="004D4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poz. 1291</w:t>
      </w:r>
      <w:r w:rsidRPr="004D4282">
        <w:rPr>
          <w:rFonts w:ascii="Arial" w:hAnsi="Arial" w:cs="Arial"/>
        </w:rPr>
        <w:t>),</w:t>
      </w:r>
    </w:p>
    <w:p w14:paraId="06419AB3" w14:textId="77777777" w:rsidR="00FA43F0" w:rsidRPr="00AB0285" w:rsidRDefault="00FA43F0" w:rsidP="00FA43F0">
      <w:pPr>
        <w:numPr>
          <w:ilvl w:val="0"/>
          <w:numId w:val="1"/>
        </w:numPr>
        <w:tabs>
          <w:tab w:val="clear" w:pos="773"/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AB0285">
        <w:rPr>
          <w:rFonts w:ascii="Arial" w:hAnsi="Arial" w:cs="Arial"/>
        </w:rPr>
        <w:t>§ 3, § 5, § 7 rozporządzenia Ministra Środowiska z dnia 19 listopada 2008 r. w sprawie rodzajów wyników pomiarów prowadzonych w związku z eksploatacją instalacji lub urządzenia i innych danych oraz terminów i sposobów ich prezentacji (Dz. U. Nr 215 poz. 1366),</w:t>
      </w:r>
    </w:p>
    <w:p w14:paraId="1DD866BF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rozpatrzeniu wniosku TIGER CHROM Sp. z o.o., ul. Dworska 25, 38-430 Miejsce Piastowe z dnia 12 listopada 2008 r. o wydanie pozwolenia zintegrowanego dla instalacji do powierzchniowej obróbki metali lub tworzyw sztucznych z zastosowaniem </w:t>
      </w:r>
      <w:r>
        <w:rPr>
          <w:rFonts w:ascii="Arial" w:hAnsi="Arial" w:cs="Arial"/>
        </w:rPr>
        <w:lastRenderedPageBreak/>
        <w:t>procesów elektrolitycznych lub chemicznych, gdzie całkowita objętość wanien procesowych przekracza 30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oraz aneksu do wniosku z dnia 3 kwietnia 2009 r.</w:t>
      </w:r>
    </w:p>
    <w:p w14:paraId="11EA7D30" w14:textId="77777777" w:rsidR="00FA43F0" w:rsidRDefault="00FA43F0" w:rsidP="00FA43F0">
      <w:pPr>
        <w:spacing w:before="240"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t>orzekam</w:t>
      </w:r>
    </w:p>
    <w:p w14:paraId="6BD15F12" w14:textId="77777777" w:rsidR="00FA43F0" w:rsidRPr="006F61E6" w:rsidRDefault="00FA43F0" w:rsidP="00FA43F0">
      <w:pPr>
        <w:pStyle w:val="Nagwek1"/>
        <w:spacing w:after="240"/>
        <w:jc w:val="both"/>
        <w:rPr>
          <w:rFonts w:ascii="Arial" w:hAnsi="Arial" w:cs="Arial"/>
          <w:color w:val="auto"/>
          <w:sz w:val="24"/>
          <w:szCs w:val="24"/>
        </w:rPr>
      </w:pPr>
      <w:r w:rsidRPr="006F61E6">
        <w:rPr>
          <w:rFonts w:ascii="Arial" w:hAnsi="Arial" w:cs="Arial"/>
          <w:color w:val="auto"/>
          <w:sz w:val="24"/>
          <w:szCs w:val="24"/>
        </w:rPr>
        <w:t>udzielam TIGER CHROM Sp. z o.o., ul. Dworska 25, 38-430 Miejsce Piastowe pozwolenia zintegrowanego na prowadzenie instalacji do powierzchniowej obróbki metali o pojemności wanien procesowych 40,45 m</w:t>
      </w:r>
      <w:r w:rsidRPr="006F61E6">
        <w:rPr>
          <w:rFonts w:ascii="Arial" w:hAnsi="Arial" w:cs="Arial"/>
          <w:color w:val="auto"/>
          <w:sz w:val="24"/>
          <w:szCs w:val="24"/>
          <w:vertAlign w:val="superscript"/>
        </w:rPr>
        <w:t>3</w:t>
      </w:r>
      <w:r w:rsidRPr="006F61E6">
        <w:rPr>
          <w:rFonts w:ascii="Arial" w:hAnsi="Arial" w:cs="Arial"/>
          <w:color w:val="auto"/>
          <w:sz w:val="24"/>
          <w:szCs w:val="24"/>
        </w:rPr>
        <w:t xml:space="preserve"> – zwanej dalej instalacją i określam:</w:t>
      </w:r>
    </w:p>
    <w:p w14:paraId="5A391E10" w14:textId="77777777" w:rsidR="00FA43F0" w:rsidRPr="00FA43F0" w:rsidRDefault="00FA43F0" w:rsidP="003E0CFC">
      <w:pPr>
        <w:pStyle w:val="Nagwek20"/>
      </w:pPr>
      <w:r w:rsidRPr="00FA43F0">
        <w:t>I. Rodzaj i parametry instalacji oraz rodzaj prowadzonej działalności.</w:t>
      </w:r>
    </w:p>
    <w:p w14:paraId="5C4334A3" w14:textId="77777777" w:rsidR="00FA43F0" w:rsidRDefault="00FA43F0" w:rsidP="00FA43F0">
      <w:pPr>
        <w:pStyle w:val="Nagwek3"/>
      </w:pPr>
      <w:r w:rsidRPr="00EA2935">
        <w:t xml:space="preserve">I.1. </w:t>
      </w:r>
      <w:r w:rsidRPr="00FA43F0">
        <w:t>Rodzaj</w:t>
      </w:r>
      <w:r w:rsidRPr="00EA2935">
        <w:t xml:space="preserve"> prowadzonej działalności</w:t>
      </w:r>
      <w:r>
        <w:t>.</w:t>
      </w:r>
    </w:p>
    <w:p w14:paraId="19472F7A" w14:textId="77777777" w:rsidR="00FA43F0" w:rsidRDefault="00FA43F0" w:rsidP="00FA43F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TIGER CHROM Sp. z o.o. w Miejscu Piastowym procesy produkcyjne, polegające na pokrywaniu powierzchni metali niklem i chromem w cyklu automatycznym na linii galwanicznej o pojemności wanien procesowych 40,45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5AF52220" w14:textId="77777777" w:rsidR="00FA43F0" w:rsidRDefault="00FA43F0" w:rsidP="00FA43F0">
      <w:pPr>
        <w:pStyle w:val="Nagwek3"/>
      </w:pPr>
      <w:r w:rsidRPr="0021182C">
        <w:t>I.2. Parametry urządzeń i instalacji istotne z punktu widzenia przeciwdziałania zanieczyszczeniom.</w:t>
      </w:r>
    </w:p>
    <w:p w14:paraId="092B186B" w14:textId="77777777" w:rsidR="00FA43F0" w:rsidRDefault="00FA43F0" w:rsidP="00FA43F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I.2.1. </w:t>
      </w:r>
      <w:r>
        <w:rPr>
          <w:rFonts w:ascii="Arial" w:hAnsi="Arial" w:cs="Arial"/>
        </w:rPr>
        <w:t>Parametry urządzeń technologicznych.</w:t>
      </w:r>
    </w:p>
    <w:p w14:paraId="55547ED6" w14:textId="77777777" w:rsidR="00FA43F0" w:rsidRDefault="00FA43F0" w:rsidP="00FA43F0">
      <w:pPr>
        <w:spacing w:after="240"/>
        <w:jc w:val="both"/>
        <w:rPr>
          <w:rFonts w:ascii="Arial" w:hAnsi="Arial" w:cs="Arial"/>
        </w:rPr>
      </w:pPr>
      <w:r w:rsidRPr="00732D86">
        <w:rPr>
          <w:rFonts w:ascii="Arial" w:hAnsi="Arial" w:cs="Arial"/>
          <w:b/>
        </w:rPr>
        <w:t>I.2.1.</w:t>
      </w:r>
      <w:r>
        <w:rPr>
          <w:rFonts w:ascii="Arial" w:hAnsi="Arial" w:cs="Arial"/>
          <w:b/>
        </w:rPr>
        <w:t xml:space="preserve">1. Linia galwaniczna </w:t>
      </w:r>
      <w:r>
        <w:rPr>
          <w:rFonts w:ascii="Arial" w:hAnsi="Arial" w:cs="Arial"/>
        </w:rPr>
        <w:t>(o pojemności wanien procesowych 40,45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), w której prowadzone będą procesy przygotowania powierzchni oraz procesy niklowania i chromowania w cyklu automatycznym. Linia wyposażona będzie w wanny:</w:t>
      </w:r>
    </w:p>
    <w:p w14:paraId="2592B9E6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procesowe</w:t>
      </w:r>
    </w:p>
    <w:p w14:paraId="08F28473" w14:textId="77777777" w:rsidR="00FA43F0" w:rsidRPr="000F4175" w:rsidRDefault="00FA43F0" w:rsidP="00FA43F0">
      <w:pPr>
        <w:jc w:val="both"/>
        <w:rPr>
          <w:rFonts w:ascii="Arial" w:hAnsi="Arial" w:cs="Arial"/>
          <w:sz w:val="22"/>
          <w:szCs w:val="22"/>
        </w:rPr>
      </w:pPr>
      <w:r w:rsidRPr="000F4175">
        <w:rPr>
          <w:rFonts w:ascii="Arial" w:hAnsi="Arial" w:cs="Arial"/>
          <w:sz w:val="22"/>
          <w:szCs w:val="22"/>
        </w:rPr>
        <w:t>Tabela 1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1"/>
        <w:tblDescription w:val="parametru urządzeń technologicznych wchodzące w skład linii, wanny procesowe"/>
      </w:tblPr>
      <w:tblGrid>
        <w:gridCol w:w="540"/>
        <w:gridCol w:w="2160"/>
        <w:gridCol w:w="900"/>
        <w:gridCol w:w="1260"/>
        <w:gridCol w:w="2340"/>
        <w:gridCol w:w="1800"/>
      </w:tblGrid>
      <w:tr w:rsidR="00FA43F0" w:rsidRPr="00BD5B81" w14:paraId="33CF6F19" w14:textId="77777777" w:rsidTr="00941B5C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E5B9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E204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91F">
              <w:rPr>
                <w:rFonts w:ascii="Arial" w:hAnsi="Arial" w:cs="Arial"/>
                <w:sz w:val="20"/>
                <w:szCs w:val="20"/>
              </w:rPr>
              <w:t>Proces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9E4D" w14:textId="77777777" w:rsidR="00FA43F0" w:rsidRPr="0077491F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Numer wanny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CAB6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Pojemność [m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D5B8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D80AE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Parametry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E87E0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Skład kąpieli (podstawowy) </w:t>
            </w:r>
          </w:p>
        </w:tc>
      </w:tr>
      <w:tr w:rsidR="00FA43F0" w:rsidRPr="00BD5B81" w14:paraId="062BCC2F" w14:textId="77777777" w:rsidTr="00941B5C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D9F0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AD73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Odtłuszczanie chemiczne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BF6A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068B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5D0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temp. 60</w:t>
            </w:r>
            <w:r w:rsidRPr="00BD5B81">
              <w:rPr>
                <w:rFonts w:ascii="Arial" w:hAnsi="Arial" w:cs="Arial"/>
                <w:sz w:val="20"/>
                <w:szCs w:val="20"/>
              </w:rPr>
              <w:sym w:font="Symbol" w:char="00B1"/>
            </w:r>
            <w:r w:rsidRPr="00BD5B81">
              <w:rPr>
                <w:rFonts w:ascii="Arial" w:hAnsi="Arial" w:cs="Arial"/>
                <w:sz w:val="20"/>
                <w:szCs w:val="20"/>
              </w:rPr>
              <w:t>5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D5B81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5D01F504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 500s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8D18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Fettex</w:t>
            </w:r>
            <w:proofErr w:type="spellEnd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352EA81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Odtłuszczanie</w:t>
            </w:r>
            <w:proofErr w:type="spellEnd"/>
          </w:p>
          <w:p w14:paraId="59F42492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185011</w:t>
            </w:r>
          </w:p>
        </w:tc>
      </w:tr>
      <w:tr w:rsidR="00FA43F0" w:rsidRPr="00BD5B81" w14:paraId="6AF32805" w14:textId="77777777" w:rsidTr="00941B5C">
        <w:trPr>
          <w:trHeight w:val="1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E411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478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Odtłuszczanie anodowe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C6B2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21B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4EAC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temp.60</w:t>
            </w:r>
            <w:r w:rsidRPr="00BD5B81">
              <w:rPr>
                <w:rFonts w:ascii="Arial" w:hAnsi="Arial" w:cs="Arial"/>
                <w:sz w:val="20"/>
                <w:szCs w:val="20"/>
              </w:rPr>
              <w:sym w:font="Symbol" w:char="00B1"/>
            </w:r>
            <w:r w:rsidRPr="00BD5B81">
              <w:rPr>
                <w:rFonts w:ascii="Arial" w:hAnsi="Arial" w:cs="Arial"/>
                <w:sz w:val="20"/>
                <w:szCs w:val="20"/>
              </w:rPr>
              <w:t>5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D5B81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562B06A8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natężenie prądu – </w:t>
            </w:r>
          </w:p>
          <w:p w14:paraId="4BAB43A1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~10</w:t>
            </w:r>
            <w:r w:rsidRPr="00BD5B81">
              <w:rPr>
                <w:rFonts w:ascii="Arial" w:hAnsi="Arial" w:cs="Arial"/>
                <w:sz w:val="20"/>
                <w:szCs w:val="20"/>
              </w:rPr>
              <w:t xml:space="preserve">00A </w:t>
            </w:r>
          </w:p>
          <w:p w14:paraId="044E6736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B81">
              <w:rPr>
                <w:rFonts w:ascii="Arial" w:hAnsi="Arial" w:cs="Arial"/>
                <w:sz w:val="20"/>
                <w:szCs w:val="20"/>
              </w:rPr>
              <w:t xml:space="preserve">500s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F6C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Fettex</w:t>
            </w:r>
            <w:proofErr w:type="spellEnd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235A33E7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Odtłuszczanie</w:t>
            </w:r>
            <w:proofErr w:type="spellEnd"/>
          </w:p>
          <w:p w14:paraId="5685ED73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185011</w:t>
            </w:r>
          </w:p>
        </w:tc>
      </w:tr>
      <w:tr w:rsidR="00FA43F0" w:rsidRPr="00BD5B81" w14:paraId="07960F39" w14:textId="77777777" w:rsidTr="00941B5C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4074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6B3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Trawienie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296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B00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5EA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temp. 40</w:t>
            </w:r>
            <w:r w:rsidRPr="00BD5B81">
              <w:rPr>
                <w:rFonts w:ascii="Arial" w:hAnsi="Arial" w:cs="Arial"/>
                <w:sz w:val="20"/>
                <w:szCs w:val="20"/>
              </w:rPr>
              <w:sym w:font="Symbol" w:char="00B1"/>
            </w:r>
            <w:r w:rsidRPr="00BD5B81">
              <w:rPr>
                <w:rFonts w:ascii="Arial" w:hAnsi="Arial" w:cs="Arial"/>
                <w:sz w:val="20"/>
                <w:szCs w:val="20"/>
              </w:rPr>
              <w:t>5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D5B81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11A896D3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natężenie prądu – </w:t>
            </w:r>
          </w:p>
          <w:p w14:paraId="0BAED6F3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~10</w:t>
            </w:r>
            <w:r w:rsidRPr="00BD5B81">
              <w:rPr>
                <w:rFonts w:ascii="Arial" w:hAnsi="Arial" w:cs="Arial"/>
                <w:sz w:val="20"/>
                <w:szCs w:val="20"/>
              </w:rPr>
              <w:t xml:space="preserve">00A </w:t>
            </w:r>
          </w:p>
          <w:p w14:paraId="4D78E7E4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 430s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7D6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Kwas siarkowy </w:t>
            </w:r>
          </w:p>
          <w:p w14:paraId="668496B2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Bejca 131021</w:t>
            </w:r>
          </w:p>
        </w:tc>
      </w:tr>
      <w:tr w:rsidR="00FA43F0" w:rsidRPr="00BD5B81" w14:paraId="2B18BB70" w14:textId="77777777" w:rsidTr="00941B5C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80B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7987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Odtłuszczanie anodowe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71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30C8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3C0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temp. 60</w:t>
            </w:r>
            <w:r w:rsidRPr="00BD5B81">
              <w:rPr>
                <w:rFonts w:ascii="Arial" w:hAnsi="Arial" w:cs="Arial"/>
                <w:sz w:val="20"/>
                <w:szCs w:val="20"/>
              </w:rPr>
              <w:sym w:font="Symbol" w:char="00B1"/>
            </w:r>
            <w:r w:rsidRPr="00BD5B81">
              <w:rPr>
                <w:rFonts w:ascii="Arial" w:hAnsi="Arial" w:cs="Arial"/>
                <w:sz w:val="20"/>
                <w:szCs w:val="20"/>
              </w:rPr>
              <w:t>5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D5B81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30BE9EEF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natężenie prądu – </w:t>
            </w:r>
          </w:p>
          <w:p w14:paraId="1BE3F2FF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~10</w:t>
            </w:r>
            <w:r w:rsidRPr="00BD5B81">
              <w:rPr>
                <w:rFonts w:ascii="Arial" w:hAnsi="Arial" w:cs="Arial"/>
                <w:sz w:val="20"/>
                <w:szCs w:val="20"/>
              </w:rPr>
              <w:t xml:space="preserve">00A </w:t>
            </w:r>
          </w:p>
          <w:p w14:paraId="12EDCEA5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 300s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7A6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Fettex</w:t>
            </w:r>
            <w:proofErr w:type="spellEnd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28B84EA0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Odtłuszczanie</w:t>
            </w:r>
            <w:proofErr w:type="spellEnd"/>
          </w:p>
          <w:p w14:paraId="41AD295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5B81">
              <w:rPr>
                <w:rFonts w:ascii="Arial" w:hAnsi="Arial" w:cs="Arial"/>
                <w:sz w:val="20"/>
                <w:szCs w:val="20"/>
                <w:lang w:val="de-DE"/>
              </w:rPr>
              <w:t>185011</w:t>
            </w:r>
          </w:p>
        </w:tc>
      </w:tr>
      <w:tr w:rsidR="00FA43F0" w:rsidRPr="00BD5B81" w14:paraId="179EB296" w14:textId="77777777" w:rsidTr="00941B5C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BAE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3CD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Neutralizacja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3767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1B7F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B001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B81">
              <w:rPr>
                <w:rFonts w:ascii="Arial" w:hAnsi="Arial" w:cs="Arial"/>
                <w:sz w:val="20"/>
                <w:szCs w:val="20"/>
              </w:rPr>
              <w:t>90s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DA2C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</w:tr>
      <w:tr w:rsidR="00FA43F0" w:rsidRPr="00BD5B81" w14:paraId="31600D65" w14:textId="77777777" w:rsidTr="00941B5C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EDD9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7101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Niklowanie wstępne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FEAB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EA8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0FE9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temp. 55</w:t>
            </w:r>
            <w:r w:rsidRPr="00BD5B81">
              <w:rPr>
                <w:rFonts w:ascii="Arial" w:hAnsi="Arial" w:cs="Arial"/>
                <w:sz w:val="20"/>
                <w:szCs w:val="20"/>
              </w:rPr>
              <w:sym w:font="Symbol" w:char="00B1"/>
            </w:r>
            <w:r w:rsidRPr="00BD5B81">
              <w:rPr>
                <w:rFonts w:ascii="Arial" w:hAnsi="Arial" w:cs="Arial"/>
                <w:sz w:val="20"/>
                <w:szCs w:val="20"/>
              </w:rPr>
              <w:t>5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D5B81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57035648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natężenie prądu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D5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11E392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1,5-2,5 A/dm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67542297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 420s</w:t>
            </w:r>
          </w:p>
          <w:p w14:paraId="21BFF0CB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4,0-</w:t>
            </w:r>
            <w:r w:rsidRPr="00BD5B81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1D6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Siarczan niklu</w:t>
            </w:r>
          </w:p>
          <w:p w14:paraId="296D13A2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Chlorek niklu </w:t>
            </w:r>
          </w:p>
          <w:p w14:paraId="5896EF1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Kwas borowy Dodatek: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B81">
              <w:rPr>
                <w:rFonts w:ascii="Arial" w:hAnsi="Arial" w:cs="Arial"/>
                <w:sz w:val="20"/>
                <w:szCs w:val="20"/>
              </w:rPr>
              <w:t>670042</w:t>
            </w:r>
          </w:p>
        </w:tc>
      </w:tr>
      <w:tr w:rsidR="00FA43F0" w:rsidRPr="00BD5B81" w14:paraId="4E085B96" w14:textId="77777777" w:rsidTr="00941B5C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97B5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78C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Niklowanie z połyskiem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DC2C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14, </w:t>
            </w:r>
            <w:r w:rsidRPr="00BD5B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56A2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2 x 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5B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temp. 55</w:t>
            </w:r>
            <w:r w:rsidRPr="00BD5B81">
              <w:rPr>
                <w:rFonts w:ascii="Arial" w:hAnsi="Arial" w:cs="Arial"/>
                <w:sz w:val="20"/>
                <w:szCs w:val="20"/>
              </w:rPr>
              <w:sym w:font="Symbol" w:char="00B1"/>
            </w:r>
            <w:r w:rsidRPr="00BD5B81">
              <w:rPr>
                <w:rFonts w:ascii="Arial" w:hAnsi="Arial" w:cs="Arial"/>
                <w:sz w:val="20"/>
                <w:szCs w:val="20"/>
              </w:rPr>
              <w:t>5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D5B81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2D64490A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natężenie prądu – </w:t>
            </w:r>
          </w:p>
          <w:p w14:paraId="7B52D541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1,5-2,5A/dm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D5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CC0989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 960s</w:t>
            </w:r>
          </w:p>
          <w:p w14:paraId="3596AE67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B8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BD5B81">
              <w:rPr>
                <w:rFonts w:ascii="Arial" w:hAnsi="Arial" w:cs="Arial"/>
                <w:sz w:val="20"/>
                <w:szCs w:val="20"/>
              </w:rPr>
              <w:t xml:space="preserve"> – 4,2-4,6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2E4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Siarczan niklu </w:t>
            </w:r>
          </w:p>
          <w:p w14:paraId="491D8DF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Chlorek niklu Kwas borowy</w:t>
            </w:r>
          </w:p>
          <w:p w14:paraId="0DDCF1D0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Dodatki: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B81">
              <w:rPr>
                <w:rFonts w:ascii="Arial" w:hAnsi="Arial" w:cs="Arial"/>
                <w:sz w:val="20"/>
                <w:szCs w:val="20"/>
              </w:rPr>
              <w:t>675035,</w:t>
            </w:r>
          </w:p>
          <w:p w14:paraId="7035764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672041, </w:t>
            </w:r>
            <w:r w:rsidRPr="00BD5B81">
              <w:rPr>
                <w:rFonts w:ascii="Arial" w:hAnsi="Arial" w:cs="Arial"/>
                <w:sz w:val="20"/>
                <w:szCs w:val="20"/>
              </w:rPr>
              <w:t>672235,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B81">
              <w:rPr>
                <w:rFonts w:ascii="Arial" w:hAnsi="Arial" w:cs="Arial"/>
                <w:sz w:val="20"/>
                <w:szCs w:val="20"/>
              </w:rPr>
              <w:t>672273,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B81">
              <w:rPr>
                <w:rFonts w:ascii="Arial" w:hAnsi="Arial" w:cs="Arial"/>
                <w:sz w:val="20"/>
                <w:szCs w:val="20"/>
              </w:rPr>
              <w:t>674072</w:t>
            </w:r>
          </w:p>
        </w:tc>
      </w:tr>
      <w:tr w:rsidR="00FA43F0" w:rsidRPr="00BD5B81" w14:paraId="48DA1FBD" w14:textId="77777777" w:rsidTr="00941B5C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DD3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F373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 xml:space="preserve">Chromowanie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44E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70A6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1C1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temp. 50-60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C natężenie prądu – </w:t>
            </w:r>
          </w:p>
          <w:p w14:paraId="1D72ED9A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3-6A/dm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D11E12B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B81">
              <w:rPr>
                <w:rFonts w:ascii="Arial" w:hAnsi="Arial" w:cs="Arial"/>
                <w:sz w:val="20"/>
                <w:szCs w:val="20"/>
              </w:rPr>
              <w:t xml:space="preserve">60-360s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F9E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Sole galwaniczne:</w:t>
            </w:r>
          </w:p>
          <w:p w14:paraId="76E1A093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230021, 230011, 230023, </w:t>
            </w:r>
            <w:r w:rsidRPr="00BD5B81">
              <w:rPr>
                <w:rFonts w:ascii="Arial" w:hAnsi="Arial" w:cs="Arial"/>
                <w:sz w:val="20"/>
                <w:szCs w:val="20"/>
              </w:rPr>
              <w:t>230041</w:t>
            </w:r>
          </w:p>
        </w:tc>
      </w:tr>
      <w:tr w:rsidR="00FA43F0" w:rsidRPr="00BD5B81" w14:paraId="668AD5F1" w14:textId="77777777" w:rsidTr="00941B5C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4B5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65CB" w14:textId="77777777" w:rsidR="00FA43F0" w:rsidRPr="00BD5B81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Pasywacja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0845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0BB7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2,95(~3,0)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64B8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temp. </w:t>
            </w:r>
            <w:r w:rsidRPr="00BD5B81">
              <w:rPr>
                <w:rFonts w:ascii="Arial" w:hAnsi="Arial" w:cs="Arial"/>
                <w:sz w:val="20"/>
                <w:szCs w:val="20"/>
              </w:rPr>
              <w:t>26</w:t>
            </w:r>
            <w:r w:rsidRPr="00BD5B8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D5B81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2AFE966D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czas trwania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B81">
              <w:rPr>
                <w:rFonts w:ascii="Arial" w:hAnsi="Arial" w:cs="Arial"/>
                <w:sz w:val="20"/>
                <w:szCs w:val="20"/>
              </w:rPr>
              <w:t>30-60s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9431" w14:textId="77777777" w:rsidR="00FA43F0" w:rsidRPr="00BD5B81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81">
              <w:rPr>
                <w:rFonts w:ascii="Arial" w:hAnsi="Arial" w:cs="Arial"/>
                <w:sz w:val="20"/>
                <w:szCs w:val="20"/>
              </w:rPr>
              <w:t>Pasywator 230071</w:t>
            </w:r>
          </w:p>
        </w:tc>
      </w:tr>
    </w:tbl>
    <w:p w14:paraId="773E7CF4" w14:textId="77777777" w:rsidR="00FA43F0" w:rsidRDefault="00FA43F0" w:rsidP="00FA43F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płuczkowe</w:t>
      </w:r>
    </w:p>
    <w:p w14:paraId="334C86E4" w14:textId="77777777" w:rsidR="00FA43F0" w:rsidRPr="000F4175" w:rsidRDefault="00FA43F0" w:rsidP="00FA43F0">
      <w:pPr>
        <w:jc w:val="both"/>
        <w:rPr>
          <w:rFonts w:ascii="Arial" w:hAnsi="Arial" w:cs="Arial"/>
          <w:sz w:val="22"/>
          <w:szCs w:val="22"/>
        </w:rPr>
      </w:pPr>
      <w:r w:rsidRPr="000F4175">
        <w:rPr>
          <w:rFonts w:ascii="Arial" w:hAnsi="Arial" w:cs="Arial"/>
          <w:sz w:val="22"/>
          <w:szCs w:val="22"/>
        </w:rPr>
        <w:t>Tabela 2</w:t>
      </w:r>
    </w:p>
    <w:tbl>
      <w:tblPr>
        <w:tblW w:w="90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tabela 2"/>
        <w:tblDescription w:val="parametru urządzeń technologicznych wchodzące w skład linii, wanny płuczące"/>
      </w:tblPr>
      <w:tblGrid>
        <w:gridCol w:w="429"/>
        <w:gridCol w:w="1497"/>
        <w:gridCol w:w="895"/>
        <w:gridCol w:w="1139"/>
        <w:gridCol w:w="1440"/>
        <w:gridCol w:w="1440"/>
        <w:gridCol w:w="2160"/>
      </w:tblGrid>
      <w:tr w:rsidR="00FA43F0" w:rsidRPr="009569AC" w14:paraId="3873FF5A" w14:textId="77777777" w:rsidTr="00941B5C">
        <w:trPr>
          <w:trHeight w:val="519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A230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DB83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Proces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143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Numer wanny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D6456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Pojemność [m</w:t>
            </w:r>
            <w:r w:rsidRPr="009569A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569A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EE420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Rodzaj ścieków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71E6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Zbiornik magazynowy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48F7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A43F0" w:rsidRPr="009569AC" w14:paraId="0B58F407" w14:textId="77777777" w:rsidTr="00941B5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EE72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196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Płukanie po odtłuszczeniu chemicznym i anodowym 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69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22, 23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544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 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9AC">
              <w:rPr>
                <w:rFonts w:ascii="Arial" w:hAnsi="Arial" w:cs="Arial"/>
                <w:sz w:val="20"/>
                <w:szCs w:val="20"/>
              </w:rPr>
              <w:t xml:space="preserve">2,9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3E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ciągłe alkaiczne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6A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8F">
              <w:rPr>
                <w:rFonts w:ascii="Arial" w:hAnsi="Arial" w:cs="Arial"/>
                <w:sz w:val="20"/>
                <w:szCs w:val="20"/>
              </w:rPr>
              <w:t>ZS4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FC4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Płuczka kaskadowa, przepływowa, wspomagana powietrzem</w:t>
            </w:r>
          </w:p>
        </w:tc>
      </w:tr>
      <w:tr w:rsidR="00FA43F0" w:rsidRPr="009569AC" w14:paraId="7157F2F4" w14:textId="77777777" w:rsidTr="00941B5C">
        <w:trPr>
          <w:trHeight w:val="9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18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4E36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Płukanie po odtłuszczeniu anodowym II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A44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3BE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C2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ciągłe alkaiczne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503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5B0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Płuczka przepływowa wspomagana powietrzem</w:t>
            </w:r>
          </w:p>
        </w:tc>
      </w:tr>
      <w:tr w:rsidR="00FA43F0" w:rsidRPr="009569AC" w14:paraId="35E6DAB4" w14:textId="77777777" w:rsidTr="00941B5C">
        <w:trPr>
          <w:trHeight w:val="81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05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FFF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Płukanie po trawieniu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EB0A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9A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3E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 x 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0B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ciągłe kwaśne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155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D75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Płuczka kaskadowa, przepływowa wspomagana powietrzem</w:t>
            </w:r>
          </w:p>
        </w:tc>
      </w:tr>
      <w:tr w:rsidR="00FA43F0" w:rsidRPr="009569AC" w14:paraId="7C8B7122" w14:textId="77777777" w:rsidTr="00941B5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0620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88E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Płukanie po neutralizacji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E0A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EFEE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3D14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ciągłe kwaśne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3E8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569AC">
              <w:rPr>
                <w:rFonts w:ascii="Arial" w:hAnsi="Arial" w:cs="Arial"/>
                <w:sz w:val="20"/>
                <w:szCs w:val="20"/>
                <w:lang w:val="de-DE"/>
              </w:rPr>
              <w:t>ZS1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2B99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Płuczka przepływowa, wspomagana powietrzem</w:t>
            </w:r>
          </w:p>
        </w:tc>
      </w:tr>
      <w:tr w:rsidR="00FA43F0" w:rsidRPr="009569AC" w14:paraId="0A3427EB" w14:textId="77777777" w:rsidTr="00941B5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1C9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9DA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Płukanie po niklowaniu wstępnym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C5B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8E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58E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okresowe (czyszczenie) niklowe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7C10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37C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Płuczka </w:t>
            </w:r>
            <w:proofErr w:type="spellStart"/>
            <w:r w:rsidRPr="009569AC">
              <w:rPr>
                <w:rFonts w:ascii="Arial" w:hAnsi="Arial" w:cs="Arial"/>
                <w:sz w:val="20"/>
                <w:szCs w:val="20"/>
              </w:rPr>
              <w:t>bezprzepływowa</w:t>
            </w:r>
            <w:proofErr w:type="spellEnd"/>
            <w:r w:rsidRPr="009569AC">
              <w:rPr>
                <w:rFonts w:ascii="Arial" w:hAnsi="Arial" w:cs="Arial"/>
                <w:sz w:val="20"/>
                <w:szCs w:val="20"/>
              </w:rPr>
              <w:t xml:space="preserve">, uzupełniana </w:t>
            </w:r>
          </w:p>
          <w:p w14:paraId="3CC5C570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i wymieniana okresowo</w:t>
            </w:r>
          </w:p>
        </w:tc>
      </w:tr>
      <w:tr w:rsidR="00FA43F0" w:rsidRPr="009569AC" w14:paraId="6708F1A9" w14:textId="77777777" w:rsidTr="00941B5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7C4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8FD1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Płukanie odzyskowe po niklowaniu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25C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12,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9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AB8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 x 2,95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A7D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okresowe (czyszczenie) niklowe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687C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5D66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Płuczka 12 przepływowa, wspomagana powietrzem, do uzupełniania płuczki 13, płuczka 13 do uzupełniania kąpieli niklowych</w:t>
            </w:r>
          </w:p>
        </w:tc>
      </w:tr>
      <w:tr w:rsidR="00FA43F0" w:rsidRPr="009569AC" w14:paraId="5D2B9D86" w14:textId="77777777" w:rsidTr="00941B5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D7E7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AE41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Płukanie po niklowaniu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DEAF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F25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83C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ciągłe niklowe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743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EF5D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Płuczka przepływowa wspomagana powietrzem</w:t>
            </w:r>
          </w:p>
        </w:tc>
      </w:tr>
      <w:tr w:rsidR="00FA43F0" w:rsidRPr="009569AC" w14:paraId="004DF8B4" w14:textId="77777777" w:rsidTr="00941B5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63E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D30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Płukanie po procesie niklowania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D3B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859E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01E7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okresowe (wymiana)</w:t>
            </w:r>
          </w:p>
          <w:p w14:paraId="5BBCA600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niklowe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38D8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76D" w14:textId="77777777" w:rsidR="00FA43F0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Płuczka </w:t>
            </w:r>
            <w:proofErr w:type="spellStart"/>
            <w:r w:rsidRPr="009569AC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569AC">
              <w:rPr>
                <w:rFonts w:ascii="Arial" w:hAnsi="Arial" w:cs="Arial"/>
                <w:sz w:val="20"/>
                <w:szCs w:val="20"/>
              </w:rPr>
              <w:t>przepływowa</w:t>
            </w:r>
            <w:proofErr w:type="spellEnd"/>
            <w:r w:rsidRPr="009569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774F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9A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569AC">
              <w:rPr>
                <w:rFonts w:ascii="Arial" w:hAnsi="Arial" w:cs="Arial"/>
                <w:sz w:val="20"/>
                <w:szCs w:val="20"/>
              </w:rPr>
              <w:t xml:space="preserve"> 7,0-8,0</w:t>
            </w:r>
          </w:p>
        </w:tc>
      </w:tr>
      <w:tr w:rsidR="00FA43F0" w:rsidRPr="009569AC" w14:paraId="026BFE34" w14:textId="77777777" w:rsidTr="00941B5C">
        <w:trPr>
          <w:trHeight w:val="5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C461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9B2A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Płukanie odzyskowe po </w:t>
            </w:r>
            <w:r w:rsidRPr="009569AC">
              <w:rPr>
                <w:rFonts w:ascii="Arial" w:hAnsi="Arial" w:cs="Arial"/>
                <w:sz w:val="20"/>
                <w:szCs w:val="20"/>
              </w:rPr>
              <w:lastRenderedPageBreak/>
              <w:t>procesie chromowania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633D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lastRenderedPageBreak/>
              <w:t>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9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1DB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 x 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181B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okresowe (czyszczenie) chromowe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8A78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DC16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Płuczka </w:t>
            </w:r>
            <w:proofErr w:type="spellStart"/>
            <w:r w:rsidRPr="009569AC">
              <w:rPr>
                <w:rFonts w:ascii="Arial" w:hAnsi="Arial" w:cs="Arial"/>
                <w:sz w:val="20"/>
                <w:szCs w:val="20"/>
              </w:rPr>
              <w:t>bezprzepływowa</w:t>
            </w:r>
            <w:proofErr w:type="spellEnd"/>
            <w:r w:rsidRPr="009569AC">
              <w:rPr>
                <w:rFonts w:ascii="Arial" w:hAnsi="Arial" w:cs="Arial"/>
                <w:sz w:val="20"/>
                <w:szCs w:val="20"/>
              </w:rPr>
              <w:t xml:space="preserve">, kaskadowa, </w:t>
            </w:r>
            <w:r w:rsidRPr="009569AC">
              <w:rPr>
                <w:rFonts w:ascii="Arial" w:hAnsi="Arial" w:cs="Arial"/>
                <w:sz w:val="20"/>
                <w:szCs w:val="20"/>
              </w:rPr>
              <w:lastRenderedPageBreak/>
              <w:t>odzyskowa 6 do uzupełniania kąpieli chromowej</w:t>
            </w:r>
          </w:p>
        </w:tc>
      </w:tr>
      <w:tr w:rsidR="00FA43F0" w:rsidRPr="009569AC" w14:paraId="73944847" w14:textId="77777777" w:rsidTr="00941B5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BF0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EC3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Płukanie po procesie chromowania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EA2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23C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 2,95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4E4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ciągłe chromowe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9F13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A58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Płuczka przepływowa wspomagana powietrzem</w:t>
            </w:r>
          </w:p>
        </w:tc>
      </w:tr>
      <w:tr w:rsidR="00FA43F0" w:rsidRPr="009569AC" w14:paraId="627DD210" w14:textId="77777777" w:rsidTr="00941B5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4CE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D3CC" w14:textId="77777777" w:rsidR="00FA43F0" w:rsidRPr="009569AC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Płuczka gorąca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2574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C602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FFBD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okresowe (wymiana) chromowe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44E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>ZS1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21E" w14:textId="77777777" w:rsidR="00FA43F0" w:rsidRPr="009569AC" w:rsidRDefault="00FA43F0" w:rsidP="00941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AC">
              <w:rPr>
                <w:rFonts w:ascii="Arial" w:hAnsi="Arial" w:cs="Arial"/>
                <w:sz w:val="20"/>
                <w:szCs w:val="20"/>
              </w:rPr>
              <w:t xml:space="preserve">Płuczka </w:t>
            </w:r>
            <w:proofErr w:type="spellStart"/>
            <w:r w:rsidRPr="009569AC">
              <w:rPr>
                <w:rFonts w:ascii="Arial" w:hAnsi="Arial" w:cs="Arial"/>
                <w:sz w:val="20"/>
                <w:szCs w:val="20"/>
              </w:rPr>
              <w:t>bezprzepływowa</w:t>
            </w:r>
            <w:proofErr w:type="spellEnd"/>
            <w:r w:rsidRPr="009569AC">
              <w:rPr>
                <w:rFonts w:ascii="Arial" w:hAnsi="Arial" w:cs="Arial"/>
                <w:sz w:val="20"/>
                <w:szCs w:val="20"/>
              </w:rPr>
              <w:t xml:space="preserve"> temperatura płukania 60-70</w:t>
            </w:r>
            <w:r w:rsidRPr="009569A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569A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0FF08F80" w14:textId="77777777" w:rsidR="00FA43F0" w:rsidRPr="00D13393" w:rsidRDefault="00FA43F0" w:rsidP="00FA43F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I.2.1.2</w:t>
      </w:r>
      <w:r w:rsidRPr="00732D8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Stacja demineralizacji</w:t>
      </w:r>
      <w:r>
        <w:rPr>
          <w:rFonts w:ascii="Arial" w:hAnsi="Arial" w:cs="Arial"/>
        </w:rPr>
        <w:t xml:space="preserve"> o wydajności 0,4 – 2,0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/h, w której przygotowywana będzie woda DEMI, używana w procesach chromowania i niklowania oraz w procesach płukania. Stacja pracować będzie w trybie automatycznym ciągłym, w jej skład wchodzić będą trzy kolumny: z </w:t>
      </w:r>
      <w:proofErr w:type="spellStart"/>
      <w:r>
        <w:rPr>
          <w:rFonts w:ascii="Arial" w:hAnsi="Arial" w:cs="Arial"/>
        </w:rPr>
        <w:t>kationitem</w:t>
      </w:r>
      <w:proofErr w:type="spellEnd"/>
      <w:r>
        <w:rPr>
          <w:rFonts w:ascii="Arial" w:hAnsi="Arial" w:cs="Arial"/>
        </w:rPr>
        <w:t>, anionitem i węglem aktywnym.</w:t>
      </w:r>
    </w:p>
    <w:p w14:paraId="1ABDD341" w14:textId="77777777" w:rsidR="00FA43F0" w:rsidRDefault="00FA43F0" w:rsidP="00FA43F0">
      <w:pPr>
        <w:jc w:val="both"/>
        <w:rPr>
          <w:rFonts w:ascii="Arial" w:hAnsi="Arial" w:cs="Arial"/>
        </w:rPr>
      </w:pPr>
      <w:r w:rsidRPr="00B8353B">
        <w:rPr>
          <w:rFonts w:ascii="Arial" w:hAnsi="Arial" w:cs="Arial"/>
          <w:b/>
        </w:rPr>
        <w:t>I.2.</w:t>
      </w:r>
      <w:r>
        <w:rPr>
          <w:rFonts w:ascii="Arial" w:hAnsi="Arial" w:cs="Arial"/>
          <w:b/>
        </w:rPr>
        <w:t>1.</w:t>
      </w:r>
      <w:r w:rsidRPr="00B8353B">
        <w:rPr>
          <w:rFonts w:ascii="Arial" w:hAnsi="Arial" w:cs="Arial"/>
          <w:b/>
        </w:rPr>
        <w:t>3. Dmuchawa</w:t>
      </w:r>
      <w:r>
        <w:rPr>
          <w:rFonts w:ascii="Arial" w:hAnsi="Arial" w:cs="Arial"/>
        </w:rPr>
        <w:t xml:space="preserve"> o mocy 5,5 kW i wydajności 650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/h, wraz z systemem rur z dyszami, która dostarczać będzie sprężone powietrze służące do mieszania kąpieli w wannach płuczkowych.</w:t>
      </w:r>
    </w:p>
    <w:p w14:paraId="7F5E2F77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I.2.1.4</w:t>
      </w:r>
      <w:r w:rsidRPr="006E7C0B">
        <w:rPr>
          <w:rFonts w:ascii="Arial" w:hAnsi="Arial" w:cs="Arial"/>
          <w:b/>
        </w:rPr>
        <w:t>. Kocioł gazowy</w:t>
      </w:r>
      <w:r>
        <w:rPr>
          <w:rFonts w:ascii="Arial" w:hAnsi="Arial" w:cs="Arial"/>
        </w:rPr>
        <w:t xml:space="preserve"> o mocy cieplnej 90 kW, którego zadaniem będzie przygotowanie ciepła na potrzeby technologiczne instalacji (grzanie kąpieli: odtłuszczających – wanny 20, 21, 25; trawiącej – wanna 28; niklowych – wanny 14, 15, 17; </w:t>
      </w:r>
      <w:proofErr w:type="spellStart"/>
      <w:r>
        <w:rPr>
          <w:rFonts w:ascii="Arial" w:hAnsi="Arial" w:cs="Arial"/>
        </w:rPr>
        <w:t>chomowej</w:t>
      </w:r>
      <w:proofErr w:type="spellEnd"/>
      <w:r>
        <w:rPr>
          <w:rFonts w:ascii="Arial" w:hAnsi="Arial" w:cs="Arial"/>
        </w:rPr>
        <w:t xml:space="preserve"> – wanna 8; </w:t>
      </w:r>
      <w:proofErr w:type="spellStart"/>
      <w:r>
        <w:rPr>
          <w:rFonts w:ascii="Arial" w:hAnsi="Arial" w:cs="Arial"/>
        </w:rPr>
        <w:t>pasywacyjnej</w:t>
      </w:r>
      <w:proofErr w:type="spellEnd"/>
      <w:r>
        <w:rPr>
          <w:rFonts w:ascii="Arial" w:hAnsi="Arial" w:cs="Arial"/>
        </w:rPr>
        <w:t xml:space="preserve"> – wanna 4; płuczki gorącej – wanna 3) oraz na potrzeby ogrzewania centralnego hali produkcyjnej.</w:t>
      </w:r>
    </w:p>
    <w:p w14:paraId="5B4FD3AD" w14:textId="77777777" w:rsidR="00FA43F0" w:rsidRDefault="00FA43F0" w:rsidP="00FA43F0">
      <w:pPr>
        <w:jc w:val="both"/>
        <w:rPr>
          <w:rFonts w:ascii="Arial" w:hAnsi="Arial" w:cs="Arial"/>
        </w:rPr>
      </w:pPr>
      <w:r w:rsidRPr="00600FA7">
        <w:rPr>
          <w:rFonts w:ascii="Arial" w:hAnsi="Arial" w:cs="Arial"/>
          <w:b/>
        </w:rPr>
        <w:t>I.2.</w:t>
      </w:r>
      <w:r>
        <w:rPr>
          <w:rFonts w:ascii="Arial" w:hAnsi="Arial" w:cs="Arial"/>
          <w:b/>
        </w:rPr>
        <w:t>1.</w:t>
      </w:r>
      <w:r w:rsidRPr="00600FA7">
        <w:rPr>
          <w:rFonts w:ascii="Arial" w:hAnsi="Arial" w:cs="Arial"/>
          <w:b/>
        </w:rPr>
        <w:t>5. Oczyszczalnia ścieków technologicznych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zlokalizowana w wydzielonym pomieszczeniu we wschodniej części budynku.</w:t>
      </w:r>
    </w:p>
    <w:p w14:paraId="20787FF9" w14:textId="77777777" w:rsidR="00FA43F0" w:rsidRPr="00AB48F7" w:rsidRDefault="00FA43F0" w:rsidP="00FA43F0">
      <w:pPr>
        <w:jc w:val="both"/>
        <w:rPr>
          <w:rFonts w:ascii="Arial" w:hAnsi="Arial" w:cs="Arial"/>
        </w:rPr>
      </w:pPr>
      <w:r w:rsidRPr="004C0896">
        <w:rPr>
          <w:rFonts w:ascii="Arial" w:hAnsi="Arial" w:cs="Arial"/>
          <w:b/>
        </w:rPr>
        <w:t>I.2.</w:t>
      </w:r>
      <w:r>
        <w:rPr>
          <w:rFonts w:ascii="Arial" w:hAnsi="Arial" w:cs="Arial"/>
          <w:b/>
        </w:rPr>
        <w:t>1.</w:t>
      </w:r>
      <w:r w:rsidRPr="004C0896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 xml:space="preserve">Magazyn </w:t>
      </w:r>
      <w:proofErr w:type="spellStart"/>
      <w:r>
        <w:rPr>
          <w:rFonts w:ascii="Arial" w:hAnsi="Arial" w:cs="Arial"/>
          <w:b/>
        </w:rPr>
        <w:t>chemikalii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wydzielone pomieszczenie we wschodniej części budynku, wyposażone w wentylację mechaniczną</w:t>
      </w:r>
      <w:r w:rsidRPr="00C00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posiadające utwardzone podłoże</w:t>
      </w:r>
      <w:r w:rsidRPr="00AB48F7">
        <w:rPr>
          <w:rFonts w:ascii="Arial" w:hAnsi="Arial" w:cs="Arial"/>
        </w:rPr>
        <w:t xml:space="preserve"> zabezpieczającym przed ewentualnym przedostaniem się wycieków do ziemi i wód podziemnych.</w:t>
      </w:r>
    </w:p>
    <w:p w14:paraId="49D22B0E" w14:textId="77777777" w:rsidR="00FA43F0" w:rsidRPr="00AB48F7" w:rsidRDefault="00FA43F0" w:rsidP="00FA43F0">
      <w:pPr>
        <w:jc w:val="both"/>
        <w:rPr>
          <w:rFonts w:ascii="Arial" w:hAnsi="Arial" w:cs="Arial"/>
        </w:rPr>
      </w:pPr>
      <w:r w:rsidRPr="00AB48F7">
        <w:rPr>
          <w:rFonts w:ascii="Arial" w:hAnsi="Arial" w:cs="Arial"/>
          <w:b/>
        </w:rPr>
        <w:t>I.2.1.7. Magazyn odpadów</w:t>
      </w:r>
      <w:r w:rsidRPr="00AB48F7">
        <w:rPr>
          <w:rFonts w:ascii="Arial" w:hAnsi="Arial" w:cs="Arial"/>
        </w:rPr>
        <w:t xml:space="preserve"> – pomieszczenie o wysokości 3,7</w:t>
      </w:r>
      <w:r>
        <w:rPr>
          <w:rFonts w:ascii="Arial" w:hAnsi="Arial" w:cs="Arial"/>
        </w:rPr>
        <w:t xml:space="preserve"> m i powierzchni ogólnej 23,8 m</w:t>
      </w:r>
      <w:r w:rsidRPr="00AB48F7">
        <w:rPr>
          <w:rFonts w:ascii="Arial" w:hAnsi="Arial" w:cs="Arial"/>
          <w:vertAlign w:val="superscript"/>
        </w:rPr>
        <w:t>2</w:t>
      </w:r>
      <w:r w:rsidRPr="00AB48F7">
        <w:rPr>
          <w:rFonts w:ascii="Arial" w:hAnsi="Arial" w:cs="Arial"/>
        </w:rPr>
        <w:t>, wydzielone w północno – zachodniej części budynku</w:t>
      </w:r>
      <w:r>
        <w:rPr>
          <w:rFonts w:ascii="Arial" w:hAnsi="Arial" w:cs="Arial"/>
        </w:rPr>
        <w:t>, posiadające utwardzone podłoże</w:t>
      </w:r>
      <w:r w:rsidRPr="00AB48F7">
        <w:rPr>
          <w:rFonts w:ascii="Arial" w:hAnsi="Arial" w:cs="Arial"/>
        </w:rPr>
        <w:t xml:space="preserve"> zabezpieczającym przed ewentualnym przedostaniem się wycieków do ziemi i wód podziemnych.</w:t>
      </w:r>
    </w:p>
    <w:p w14:paraId="1ECA8963" w14:textId="77777777" w:rsidR="00FA43F0" w:rsidRDefault="00FA43F0" w:rsidP="00FA43F0">
      <w:pPr>
        <w:jc w:val="both"/>
        <w:rPr>
          <w:rFonts w:ascii="Arial" w:hAnsi="Arial" w:cs="Arial"/>
        </w:rPr>
      </w:pPr>
      <w:r w:rsidRPr="00455ED6">
        <w:rPr>
          <w:rFonts w:ascii="Arial" w:hAnsi="Arial" w:cs="Arial"/>
          <w:b/>
        </w:rPr>
        <w:t>I.2.</w:t>
      </w:r>
      <w:r>
        <w:rPr>
          <w:rFonts w:ascii="Arial" w:hAnsi="Arial" w:cs="Arial"/>
          <w:b/>
        </w:rPr>
        <w:t>1.</w:t>
      </w:r>
      <w:r w:rsidRPr="00455ED6">
        <w:rPr>
          <w:rFonts w:ascii="Arial" w:hAnsi="Arial" w:cs="Arial"/>
          <w:b/>
        </w:rPr>
        <w:t>8. Układ wentylacyjny</w:t>
      </w:r>
      <w:r>
        <w:rPr>
          <w:rFonts w:ascii="Arial" w:hAnsi="Arial" w:cs="Arial"/>
        </w:rPr>
        <w:t xml:space="preserve"> wraz z urządzeniami redukującymi wielkość emisji substancji do powietrza.</w:t>
      </w:r>
    </w:p>
    <w:p w14:paraId="5B055183" w14:textId="77777777" w:rsidR="00FA43F0" w:rsidRDefault="00FA43F0" w:rsidP="00FA43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I.2</w:t>
      </w:r>
      <w:r w:rsidRPr="00455E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1.9.</w:t>
      </w:r>
      <w:r w:rsidRPr="00455ED6">
        <w:rPr>
          <w:rFonts w:ascii="Arial" w:hAnsi="Arial" w:cs="Arial"/>
          <w:b/>
        </w:rPr>
        <w:t xml:space="preserve"> Wyposażenie linii galwanicznej.</w:t>
      </w:r>
    </w:p>
    <w:p w14:paraId="7614F16B" w14:textId="77777777" w:rsidR="00FA43F0" w:rsidRDefault="00FA43F0" w:rsidP="00FA43F0">
      <w:pPr>
        <w:jc w:val="both"/>
        <w:rPr>
          <w:rFonts w:ascii="Arial" w:hAnsi="Arial" w:cs="Arial"/>
        </w:rPr>
      </w:pPr>
      <w:r w:rsidRPr="0013300E">
        <w:rPr>
          <w:rFonts w:ascii="Arial" w:hAnsi="Arial" w:cs="Arial"/>
        </w:rPr>
        <w:t xml:space="preserve">Linia </w:t>
      </w:r>
      <w:r>
        <w:rPr>
          <w:rFonts w:ascii="Arial" w:hAnsi="Arial" w:cs="Arial"/>
        </w:rPr>
        <w:t>galwaniczna składać się będzie z części załadowczo – wyładowczej oraz zestawu wanien produkcyjnych. Ruch detali odbywał się będzie za pomocą 3 szt. suwnic sterowanych automatycznie. Elementy detali ułożone będą w pozycji pionowej na zawieszkach. Konstrukcja zawieszek będzie odpowiednio dobierana do detali (rozstaw, szerokość, pochylenie) w sposób umożliwiający stabilne ich posadowienie, odpowiednie nachylenie zapewniające spływ kąpieli zarówno z powierzchni jak i z wnętrza profili. W celu szybszego obciekania detali w wannach procesowych będą stosowane środki powierzchniowo czynne.</w:t>
      </w:r>
    </w:p>
    <w:p w14:paraId="1C7E861E" w14:textId="77777777" w:rsidR="00FA43F0" w:rsidRDefault="00FA43F0" w:rsidP="00FA43F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Linia galwaniczna umieszczona będzie w wydzielonej części hali, obudowanej tunelem poliwęglanowym w celu ograniczenia emisji gazów i pyłów do powietrza. Linia wyposażona będzie w wanny galwaniczne o pojemności 40,45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w których prowadzone będą procesy technologiczne oraz w wanny płuczkowe o pojemności 43,6 m³. Prowadzona będzie ciągła filtracja kąpieli niklowych i chromowych. Każda wanna niklowa wyposażona będzie w osobny filtr oczyszczający, pracujący w obiegu </w:t>
      </w:r>
      <w:r>
        <w:rPr>
          <w:rFonts w:ascii="Arial" w:hAnsi="Arial" w:cs="Arial"/>
        </w:rPr>
        <w:lastRenderedPageBreak/>
        <w:t xml:space="preserve">zamkniętym wanna – filtr. Proces filtracji odbywał się będzie na filtrach bibułowych i kartonowych z węglem aktywnym naniesionym na krążkach filtracyjnych. Filtracja kąpieli chromowej odbywać się będzie na stacji, która składać się będzie z trzech kolumn wypełnionych kolejno: </w:t>
      </w:r>
      <w:proofErr w:type="spellStart"/>
      <w:r>
        <w:rPr>
          <w:rFonts w:ascii="Arial" w:hAnsi="Arial" w:cs="Arial"/>
        </w:rPr>
        <w:t>hydroantracytem</w:t>
      </w:r>
      <w:proofErr w:type="spellEnd"/>
      <w:r>
        <w:rPr>
          <w:rFonts w:ascii="Arial" w:hAnsi="Arial" w:cs="Arial"/>
        </w:rPr>
        <w:t xml:space="preserve"> (mającym za zadanie usuwanie zanieczyszczeń stałych), węglem aktywnym (stosowanym w celu usunięcia zanieczyszczeń organicznych) oraz </w:t>
      </w:r>
      <w:proofErr w:type="spellStart"/>
      <w:r>
        <w:rPr>
          <w:rFonts w:ascii="Arial" w:hAnsi="Arial" w:cs="Arial"/>
        </w:rPr>
        <w:t>kationitem</w:t>
      </w:r>
      <w:proofErr w:type="spellEnd"/>
      <w:r>
        <w:rPr>
          <w:rFonts w:ascii="Arial" w:hAnsi="Arial" w:cs="Arial"/>
        </w:rPr>
        <w:t xml:space="preserve"> selektywnym (mającym na celu usuwanie kationów metali).</w:t>
      </w:r>
    </w:p>
    <w:p w14:paraId="3CEBE445" w14:textId="77777777" w:rsidR="00FA43F0" w:rsidRDefault="00FA43F0" w:rsidP="00FA43F0">
      <w:pPr>
        <w:jc w:val="both"/>
        <w:rPr>
          <w:rFonts w:ascii="Arial" w:hAnsi="Arial" w:cs="Arial"/>
        </w:rPr>
      </w:pPr>
      <w:r w:rsidRPr="0097302B">
        <w:rPr>
          <w:rFonts w:ascii="Arial" w:hAnsi="Arial" w:cs="Arial"/>
          <w:b/>
        </w:rPr>
        <w:t>I.2.2.</w:t>
      </w:r>
      <w:r>
        <w:rPr>
          <w:rFonts w:ascii="Arial" w:hAnsi="Arial" w:cs="Arial"/>
        </w:rPr>
        <w:t xml:space="preserve"> Parametry procesów produkcyjnych prowadzonych w instalacji.</w:t>
      </w:r>
    </w:p>
    <w:p w14:paraId="40A10DD2" w14:textId="77777777" w:rsidR="00FA43F0" w:rsidRDefault="00FA43F0" w:rsidP="00FA43F0">
      <w:pPr>
        <w:jc w:val="both"/>
        <w:rPr>
          <w:rFonts w:ascii="Arial" w:hAnsi="Arial" w:cs="Arial"/>
        </w:rPr>
      </w:pPr>
      <w:r w:rsidRPr="00994DC7">
        <w:rPr>
          <w:rFonts w:ascii="Arial" w:hAnsi="Arial" w:cs="Arial"/>
          <w:b/>
        </w:rPr>
        <w:t>I.2.2.1.</w:t>
      </w:r>
      <w:r>
        <w:rPr>
          <w:rFonts w:ascii="Arial" w:hAnsi="Arial" w:cs="Arial"/>
        </w:rPr>
        <w:t xml:space="preserve"> Przygotowanie powierzchni detali do nakładania powierzchni galwanicznych:</w:t>
      </w:r>
    </w:p>
    <w:p w14:paraId="7D9C1A8F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odtłuszczanie chemiczne w przedziale temperatur </w:t>
      </w:r>
      <w:r w:rsidRPr="00CC7F2B">
        <w:rPr>
          <w:rFonts w:ascii="Arial" w:hAnsi="Arial" w:cs="Arial"/>
        </w:rPr>
        <w:t>55-65°C</w:t>
      </w:r>
      <w:r>
        <w:rPr>
          <w:rFonts w:ascii="Arial" w:hAnsi="Arial" w:cs="Arial"/>
        </w:rPr>
        <w:t xml:space="preserve"> przy zastosowaniu roztworów alkalicznych, środków odtłuszczających zawierających wodorotlenek sodu, węglan sodu i krzemian sodu, ułatwiających usunięcie powłoki tłuszczu z powierzchni przedmiotu oraz środków powierzchniowo czynnych,</w:t>
      </w:r>
    </w:p>
    <w:p w14:paraId="68B3E804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odtłuszczanie anodowe w przedziale temperatur </w:t>
      </w:r>
      <w:r w:rsidRPr="00CC7F2B">
        <w:rPr>
          <w:rFonts w:ascii="Arial" w:hAnsi="Arial" w:cs="Arial"/>
        </w:rPr>
        <w:t>55-65°C</w:t>
      </w:r>
      <w:r>
        <w:rPr>
          <w:rFonts w:ascii="Arial" w:hAnsi="Arial" w:cs="Arial"/>
        </w:rPr>
        <w:t xml:space="preserve"> przy natężeniu prądu około 1000A z zastosowaniem roztworów alkalicznych,</w:t>
      </w:r>
      <w:r w:rsidRPr="00CC7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środków odtłuszczających zawierających wodorotlenek sodu, węglan sodu i krzemian sodu</w:t>
      </w:r>
      <w:r w:rsidRPr="00CC7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środków powierzchniowo czynnych,</w:t>
      </w:r>
      <w:r w:rsidRPr="00CC7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ułatwiających usunięcie powłoki tłuszczu z powierzchni przedmiotu,</w:t>
      </w:r>
    </w:p>
    <w:p w14:paraId="58D8DC42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trawienie katodowe w temperaturze nie wyższej niż 45</w:t>
      </w:r>
      <w:r w:rsidRPr="00CC7F2B">
        <w:rPr>
          <w:rFonts w:ascii="Arial" w:hAnsi="Arial" w:cs="Arial"/>
        </w:rPr>
        <w:t>°C</w:t>
      </w:r>
      <w:r w:rsidRPr="00E37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 natężeniu prądu około 1000A z zastosowaniem roztworu kwasu siarkowego z dodatkiem środka do odtłuszczania (bejcy do trawienia) oraz organicznych inhibitorów mających na celu oczyszczenie powierzchni metalu z produktów korozji.</w:t>
      </w:r>
    </w:p>
    <w:p w14:paraId="1286C505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I.2.2.2</w:t>
      </w:r>
      <w:r w:rsidRPr="00994D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37D52">
        <w:rPr>
          <w:rFonts w:ascii="Arial" w:hAnsi="Arial" w:cs="Arial"/>
        </w:rPr>
        <w:t>Procesy pomocnicze:</w:t>
      </w:r>
    </w:p>
    <w:p w14:paraId="5740F9A7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neutralizacja po odtłuszczaniu anodowym w temperaturze otoczenia w kąpieli z roztworami kwasu solnego oraz środków powierzchniowo czynnych, mająca na celu usunięcie pozostałości tlenkowych dla osiągnięcia właściwej przyczepności podłoża,</w:t>
      </w:r>
    </w:p>
    <w:p w14:paraId="72B65548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pasywacja po chromowaniu w temperaturze 26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>, mająca na celu utrwalenie powłoki chromowej.</w:t>
      </w:r>
    </w:p>
    <w:p w14:paraId="57F28E49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 w:rsidRPr="004F3008">
        <w:rPr>
          <w:rFonts w:ascii="Arial" w:hAnsi="Arial" w:cs="Arial"/>
          <w:b/>
        </w:rPr>
        <w:t>I.2.2.3.</w:t>
      </w:r>
      <w:r>
        <w:rPr>
          <w:rFonts w:ascii="Arial" w:hAnsi="Arial" w:cs="Arial"/>
        </w:rPr>
        <w:t xml:space="preserve"> Nakładanie powłok metalicznych metodami galwanicznymi:</w:t>
      </w:r>
    </w:p>
    <w:p w14:paraId="0F496C5A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niklowanie wstępne w temperaturze nie wyższej niż 60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, w kwaśnej </w:t>
      </w:r>
      <w:proofErr w:type="spellStart"/>
      <w:r>
        <w:rPr>
          <w:rFonts w:ascii="Arial" w:hAnsi="Arial" w:cs="Arial"/>
        </w:rPr>
        <w:t>średniostężonej</w:t>
      </w:r>
      <w:proofErr w:type="spellEnd"/>
      <w:r>
        <w:rPr>
          <w:rFonts w:ascii="Arial" w:hAnsi="Arial" w:cs="Arial"/>
        </w:rPr>
        <w:t xml:space="preserve"> kąpieli, zawierającej </w:t>
      </w:r>
      <w:r w:rsidRPr="00BE0AB9">
        <w:rPr>
          <w:rFonts w:ascii="Arial" w:hAnsi="Arial" w:cs="Arial"/>
        </w:rPr>
        <w:t>max 80 g</w:t>
      </w:r>
      <w:r>
        <w:rPr>
          <w:rFonts w:ascii="Arial" w:hAnsi="Arial" w:cs="Arial"/>
        </w:rPr>
        <w:t xml:space="preserve"> niklu ogólnego na dm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roztworu,</w:t>
      </w:r>
    </w:p>
    <w:p w14:paraId="0ECE6668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niklowanie z połyskiem w temperaturze nie wyższej niż 60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, w kwaśnej </w:t>
      </w:r>
      <w:proofErr w:type="spellStart"/>
      <w:r>
        <w:rPr>
          <w:rFonts w:ascii="Arial" w:hAnsi="Arial" w:cs="Arial"/>
        </w:rPr>
        <w:t>średniostężonej</w:t>
      </w:r>
      <w:proofErr w:type="spellEnd"/>
      <w:r>
        <w:rPr>
          <w:rFonts w:ascii="Arial" w:hAnsi="Arial" w:cs="Arial"/>
        </w:rPr>
        <w:t xml:space="preserve"> kąpieli, zawierającej </w:t>
      </w:r>
      <w:r w:rsidRPr="00BE0AB9">
        <w:rPr>
          <w:rFonts w:ascii="Arial" w:hAnsi="Arial" w:cs="Arial"/>
        </w:rPr>
        <w:t>max 80 g</w:t>
      </w:r>
      <w:r>
        <w:rPr>
          <w:rFonts w:ascii="Arial" w:hAnsi="Arial" w:cs="Arial"/>
        </w:rPr>
        <w:t xml:space="preserve"> niklu ogólnego na dm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roztworu,</w:t>
      </w:r>
    </w:p>
    <w:p w14:paraId="1F3B4F9E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chromowanie w przedziale temperatur 50-60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w kwaśnej, </w:t>
      </w:r>
      <w:proofErr w:type="spellStart"/>
      <w:r>
        <w:rPr>
          <w:rFonts w:ascii="Arial" w:hAnsi="Arial" w:cs="Arial"/>
        </w:rPr>
        <w:t>średniostężonej</w:t>
      </w:r>
      <w:proofErr w:type="spellEnd"/>
      <w:r>
        <w:rPr>
          <w:rFonts w:ascii="Arial" w:hAnsi="Arial" w:cs="Arial"/>
        </w:rPr>
        <w:t xml:space="preserve"> kąpieli zawierającej </w:t>
      </w:r>
      <w:r w:rsidRPr="00BE0AB9">
        <w:rPr>
          <w:rFonts w:ascii="Arial" w:hAnsi="Arial" w:cs="Arial"/>
        </w:rPr>
        <w:t>max 12 g Cr</w:t>
      </w:r>
      <w:r w:rsidRPr="00BE0AB9">
        <w:rPr>
          <w:rFonts w:ascii="Arial" w:hAnsi="Arial" w:cs="Arial"/>
          <w:vertAlign w:val="superscript"/>
        </w:rPr>
        <w:t>+6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na dm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roztworu.</w:t>
      </w:r>
    </w:p>
    <w:p w14:paraId="416A1DD7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 w:rsidRPr="00E22F6C">
        <w:rPr>
          <w:rFonts w:ascii="Arial" w:hAnsi="Arial" w:cs="Arial"/>
          <w:b/>
        </w:rPr>
        <w:t>I.2.2.4.</w:t>
      </w:r>
      <w:r>
        <w:rPr>
          <w:rFonts w:ascii="Arial" w:hAnsi="Arial" w:cs="Arial"/>
        </w:rPr>
        <w:t xml:space="preserve"> Obróbka międzyprocesowa i końcowa:</w:t>
      </w:r>
    </w:p>
    <w:p w14:paraId="1F0798D9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 w:rsidRPr="00627748"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płukanie po odtłuszczaniu chemicznym i anodowym I</w:t>
      </w:r>
      <w:r w:rsidRPr="00084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wodzie sieciowej, w płuczkach kaskadowych, przepływowych, zasilanych szeregowo w przeciwprądzie, w temperaturze otoczenia, wspomagane sprężonym powietrzem,</w:t>
      </w:r>
    </w:p>
    <w:p w14:paraId="017F8B36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płukanie po odtłuszczaniu anodowym II w wodzie sieciowej, w płuczce przepływowej, w temperaturze otoczenia, wspomagane sprężonym powietrzem,</w:t>
      </w:r>
    </w:p>
    <w:p w14:paraId="150C49F2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płukanie po trawieniu w wodzie sieciowej, w płuczkach kaskadowych, przepływowych, zasilanych szeregowo w przeciwprądzie, w temperaturze otoczenia, wspomagane sprężonym powietrzem,</w:t>
      </w:r>
    </w:p>
    <w:p w14:paraId="137D8CA7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płukanie po neutralizacji w wodzie sieciowej, w płuczce przepływowej, w temperaturze otoczenia, wspomagane sprężonym powietrzem,</w:t>
      </w:r>
    </w:p>
    <w:p w14:paraId="5289A970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e)</w:t>
      </w:r>
      <w:r>
        <w:rPr>
          <w:rFonts w:ascii="Arial" w:hAnsi="Arial" w:cs="Arial"/>
        </w:rPr>
        <w:tab/>
        <w:t xml:space="preserve">płukanie po niklowaniu wstępnym w temperaturze otoczenia, w wodzie DEMI, w płuczce </w:t>
      </w:r>
      <w:proofErr w:type="spellStart"/>
      <w:r>
        <w:rPr>
          <w:rFonts w:ascii="Arial" w:hAnsi="Arial" w:cs="Arial"/>
        </w:rPr>
        <w:t>bezprzepływowej</w:t>
      </w:r>
      <w:proofErr w:type="spellEnd"/>
      <w:r>
        <w:rPr>
          <w:rFonts w:ascii="Arial" w:hAnsi="Arial" w:cs="Arial"/>
        </w:rPr>
        <w:t xml:space="preserve"> uzupełnianej i wymienianej okresowo; woda </w:t>
      </w:r>
      <w:proofErr w:type="spellStart"/>
      <w:r>
        <w:rPr>
          <w:rFonts w:ascii="Arial" w:hAnsi="Arial" w:cs="Arial"/>
        </w:rPr>
        <w:t>popłuczna</w:t>
      </w:r>
      <w:proofErr w:type="spellEnd"/>
      <w:r>
        <w:rPr>
          <w:rFonts w:ascii="Arial" w:hAnsi="Arial" w:cs="Arial"/>
        </w:rPr>
        <w:t xml:space="preserve"> używana będzie do uzupełniania kąpieli niklowania wstępnego,</w:t>
      </w:r>
    </w:p>
    <w:p w14:paraId="063609D1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>płukanie odzyskowe po procesie niklowania w temperaturze otoczenia, w wodzie DEMI, w płuczkach przepływowych, kaskadowych, zasilanych szeregowo w przeciwprądzie, wspomagane sprężonym powietrzem;</w:t>
      </w:r>
      <w:r w:rsidRPr="00997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woda </w:t>
      </w:r>
      <w:proofErr w:type="spellStart"/>
      <w:r>
        <w:rPr>
          <w:rFonts w:ascii="Arial" w:hAnsi="Arial" w:cs="Arial"/>
        </w:rPr>
        <w:t>popłuczna</w:t>
      </w:r>
      <w:proofErr w:type="spellEnd"/>
      <w:r>
        <w:rPr>
          <w:rFonts w:ascii="Arial" w:hAnsi="Arial" w:cs="Arial"/>
        </w:rPr>
        <w:t xml:space="preserve"> używana będzie do uzupełniania kąpieli niklowej,</w:t>
      </w:r>
    </w:p>
    <w:p w14:paraId="622343BB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płukanie po procesie niklowania w wodzie sieciowej, w płuczce przepływowej, w temperaturze otoczenia, wspomagane sprężonym powietrzem,</w:t>
      </w:r>
    </w:p>
    <w:p w14:paraId="7DEA4E99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 xml:space="preserve">płukanie po procesie niklowania w wodzie DEMI, w płuczce </w:t>
      </w:r>
      <w:proofErr w:type="spellStart"/>
      <w:r>
        <w:rPr>
          <w:rFonts w:ascii="Arial" w:hAnsi="Arial" w:cs="Arial"/>
        </w:rPr>
        <w:t>bezprzepływowej</w:t>
      </w:r>
      <w:proofErr w:type="spellEnd"/>
      <w:r>
        <w:rPr>
          <w:rFonts w:ascii="Arial" w:hAnsi="Arial" w:cs="Arial"/>
        </w:rPr>
        <w:t>, w temperaturze otoczenia,</w:t>
      </w:r>
    </w:p>
    <w:p w14:paraId="20D6327A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 xml:space="preserve">płukanie odzyskowe po procesie chromowania, w temperaturze otoczenia, w wodzie DEMI w płuczkach </w:t>
      </w:r>
      <w:proofErr w:type="spellStart"/>
      <w:r>
        <w:rPr>
          <w:rFonts w:ascii="Arial" w:hAnsi="Arial" w:cs="Arial"/>
        </w:rPr>
        <w:t>bezprzepływowych</w:t>
      </w:r>
      <w:proofErr w:type="spellEnd"/>
      <w:r>
        <w:rPr>
          <w:rFonts w:ascii="Arial" w:hAnsi="Arial" w:cs="Arial"/>
        </w:rPr>
        <w:t xml:space="preserve">, kaskadowych, zasilanych szeregowo w przeciwprądzie; woda </w:t>
      </w:r>
      <w:proofErr w:type="spellStart"/>
      <w:r>
        <w:rPr>
          <w:rFonts w:ascii="Arial" w:hAnsi="Arial" w:cs="Arial"/>
        </w:rPr>
        <w:t>popłuczna</w:t>
      </w:r>
      <w:proofErr w:type="spellEnd"/>
      <w:r>
        <w:rPr>
          <w:rFonts w:ascii="Arial" w:hAnsi="Arial" w:cs="Arial"/>
        </w:rPr>
        <w:t xml:space="preserve"> używana będzie do uzupełnienia kąpieli chromowej,</w:t>
      </w:r>
    </w:p>
    <w:p w14:paraId="545B4591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j)</w:t>
      </w:r>
      <w:r>
        <w:rPr>
          <w:rFonts w:ascii="Arial" w:hAnsi="Arial" w:cs="Arial"/>
        </w:rPr>
        <w:tab/>
        <w:t>płukanie po procesie chromowania w wodzie DEMI, w płuczce przepływowej, w temperaturze otoczenia, wspomagane sprężonym powietrzem,</w:t>
      </w:r>
    </w:p>
    <w:p w14:paraId="4C889DF2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k)</w:t>
      </w:r>
      <w:r>
        <w:rPr>
          <w:rFonts w:ascii="Arial" w:hAnsi="Arial" w:cs="Arial"/>
        </w:rPr>
        <w:tab/>
        <w:t xml:space="preserve">płukanie gorące w wodzie DEMI, w płuczce </w:t>
      </w:r>
      <w:proofErr w:type="spellStart"/>
      <w:r>
        <w:rPr>
          <w:rFonts w:ascii="Arial" w:hAnsi="Arial" w:cs="Arial"/>
        </w:rPr>
        <w:t>bezprzepływowej</w:t>
      </w:r>
      <w:proofErr w:type="spellEnd"/>
      <w:r>
        <w:rPr>
          <w:rFonts w:ascii="Arial" w:hAnsi="Arial" w:cs="Arial"/>
        </w:rPr>
        <w:t>, w przedziale temperatur 60-70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>.</w:t>
      </w:r>
    </w:p>
    <w:p w14:paraId="302037B0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 w:rsidRPr="00FF34C1">
        <w:rPr>
          <w:rFonts w:ascii="Arial" w:hAnsi="Arial" w:cs="Arial"/>
          <w:b/>
        </w:rPr>
        <w:t>I.2.2.5.</w:t>
      </w:r>
      <w:r>
        <w:rPr>
          <w:rFonts w:ascii="Arial" w:hAnsi="Arial" w:cs="Arial"/>
        </w:rPr>
        <w:t xml:space="preserve"> Oczyszczanie ścieków przemysłowych.</w:t>
      </w:r>
    </w:p>
    <w:p w14:paraId="5F052E8E" w14:textId="77777777" w:rsidR="00FA43F0" w:rsidRDefault="00FA43F0" w:rsidP="00FA43F0">
      <w:pPr>
        <w:jc w:val="both"/>
        <w:rPr>
          <w:rFonts w:ascii="Arial" w:hAnsi="Arial" w:cs="Arial"/>
        </w:rPr>
      </w:pPr>
      <w:r w:rsidRPr="00DC3983">
        <w:rPr>
          <w:rFonts w:ascii="Arial" w:hAnsi="Arial" w:cs="Arial"/>
        </w:rPr>
        <w:t xml:space="preserve">W oczyszczalni </w:t>
      </w:r>
      <w:r>
        <w:rPr>
          <w:rFonts w:ascii="Arial" w:hAnsi="Arial" w:cs="Arial"/>
        </w:rPr>
        <w:t>pracującej w sposób ciągły, strumienie ścieków spływające z instalacji będą rozdzielane w celu zapewnienia indywidualnej obróbki przy optymalnych parametrach.</w:t>
      </w:r>
    </w:p>
    <w:p w14:paraId="64D7F2B2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Oczyszczanie ścieków będzie przebiegało w dwóch węzłach:</w:t>
      </w:r>
    </w:p>
    <w:p w14:paraId="4B869332" w14:textId="77777777" w:rsidR="00FA43F0" w:rsidRPr="00730BA1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Ścieków chromowych i kwaśnych (ZR1) o wydajności 300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/m-c, do którego kierowane będą ścieki: z neutralizacji, z płukania po trawieniu, z procesu chromowania, z wymiany kąpieli </w:t>
      </w:r>
      <w:proofErr w:type="spellStart"/>
      <w:r>
        <w:rPr>
          <w:rFonts w:ascii="Arial" w:hAnsi="Arial" w:cs="Arial"/>
        </w:rPr>
        <w:t>pasywacyjnej</w:t>
      </w:r>
      <w:proofErr w:type="spellEnd"/>
      <w:r>
        <w:rPr>
          <w:rFonts w:ascii="Arial" w:hAnsi="Arial" w:cs="Arial"/>
        </w:rPr>
        <w:t>, z wymiany cieczy absorpcyjnej skrubera, z regeneracji stacji DEMI, z mycia okresowego wanien i anod, z wymiany kąpieli myjących i kąpieli po operacji neutralizacji, z regeneracji kąpieli trawiących oraz filtrów węglowych i piaskowych. Mieszanina ścieków wpływać będzie do zbiornika redukcji, w zbiorniku zachodzić będą procesy koagulacji i flokulacji, Ścieki z reaktora przepływać będą do zbiornika neutralizacji, gdzie przy pomocy roztworu Ca(OH)</w:t>
      </w:r>
      <w:r w:rsidRPr="00730BA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następował będzie proces neutralizacji i wytrącania Cr(OH)</w:t>
      </w:r>
      <w:r w:rsidRPr="00730BA1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Zawiesina wodorotlenków i siarczanów wprowadzana </w:t>
      </w:r>
      <w:proofErr w:type="spellStart"/>
      <w:r>
        <w:rPr>
          <w:rFonts w:ascii="Arial" w:hAnsi="Arial" w:cs="Arial"/>
        </w:rPr>
        <w:t>będzi</w:t>
      </w:r>
      <w:proofErr w:type="spellEnd"/>
      <w:r>
        <w:rPr>
          <w:rFonts w:ascii="Arial" w:hAnsi="Arial" w:cs="Arial"/>
        </w:rPr>
        <w:t xml:space="preserve"> do dekantera ZO1 poprzez automatyczny układ pompowy. Wody </w:t>
      </w:r>
      <w:proofErr w:type="spellStart"/>
      <w:r>
        <w:rPr>
          <w:rFonts w:ascii="Arial" w:hAnsi="Arial" w:cs="Arial"/>
        </w:rPr>
        <w:t>nadosadowe</w:t>
      </w:r>
      <w:proofErr w:type="spellEnd"/>
      <w:r>
        <w:rPr>
          <w:rFonts w:ascii="Arial" w:hAnsi="Arial" w:cs="Arial"/>
        </w:rPr>
        <w:t xml:space="preserve"> z dekantera kierowane będą do zbiornika ścieków ZS2 i poddawane ponownie obróbce w reaktorze ZR1, natomiast osad kierowany będzie do zagęszczacza i poddawany odwodnieniu w prasie filtracyjnej. Odciek z prasy kierowany będzie do zbiornika ZS4. </w:t>
      </w:r>
    </w:p>
    <w:p w14:paraId="04C9BAA9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Ścieków niklowych i kwaśno – alkalicznych (H/OH) (ZR2) o wydajności 300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 m-c, do którego kierowane będą ścieki: z procesu odtłuszczania, z płukania po niklowaniu. W węźle zachodzić będą procesy: neutralizacji mlekiem wapiennym, koagulacji, flokulacji, regulacji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za pomocą roztworu kwasu solnego, filtracji na złożu piaskowym oraz filtracji II stopnia na węglu aktywnym. Ścieki kierowane będą do reaktora neutralizacji, gdzie dozowany będzie roztwór Ca(OH)</w:t>
      </w:r>
      <w:r w:rsidRPr="00FF0E1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Flokulacja odbywać się będzie w dwóch komorach: szybkiego i wolnego mieszania. Ścieki przepływać będą do osadnika </w:t>
      </w:r>
      <w:proofErr w:type="spellStart"/>
      <w:r>
        <w:rPr>
          <w:rFonts w:ascii="Arial" w:hAnsi="Arial" w:cs="Arial"/>
        </w:rPr>
        <w:t>lamelowego</w:t>
      </w:r>
      <w:proofErr w:type="spellEnd"/>
      <w:r>
        <w:rPr>
          <w:rFonts w:ascii="Arial" w:hAnsi="Arial" w:cs="Arial"/>
        </w:rPr>
        <w:t xml:space="preserve"> OW1, gdzie następował będzie rozdział fazy ciekłej od stałej. Sklarowana ciecz przepływać będzie do zbiornika buforowego ZRU przed filtracją piaskową, a osad kierowany będzie na osadnik ZO2, skąd faza stała kierowana będzie na prasę filtracyjną. </w:t>
      </w:r>
      <w:r>
        <w:rPr>
          <w:rFonts w:ascii="Arial" w:hAnsi="Arial" w:cs="Arial"/>
        </w:rPr>
        <w:lastRenderedPageBreak/>
        <w:t>Ścieki po procesach filtracji na filtrach piaskowych i węglowych kierowane będą do dwóch zbiorników połączonych szeregowo o pojemności 13 m</w:t>
      </w:r>
      <w:r w:rsidRPr="0000322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każdy, podzielonych dodatkowo na dwie równe części (Z1.1, Z1.2, Z2.1 i Z2.2).</w:t>
      </w:r>
    </w:p>
    <w:p w14:paraId="4A0AA289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I.2.2.6</w:t>
      </w:r>
      <w:r w:rsidRPr="00FF34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B77D3">
        <w:rPr>
          <w:rFonts w:ascii="Arial" w:hAnsi="Arial" w:cs="Arial"/>
        </w:rPr>
        <w:t>Układ wentylacyjny</w:t>
      </w:r>
    </w:p>
    <w:p w14:paraId="150A4401" w14:textId="77777777" w:rsidR="00FA43F0" w:rsidRDefault="00FA43F0" w:rsidP="00FA43F0">
      <w:pPr>
        <w:jc w:val="both"/>
        <w:rPr>
          <w:rFonts w:ascii="Arial" w:hAnsi="Arial" w:cs="Arial"/>
        </w:rPr>
      </w:pPr>
      <w:r w:rsidRPr="00A73749">
        <w:rPr>
          <w:rFonts w:ascii="Arial" w:hAnsi="Arial" w:cs="Arial"/>
        </w:rPr>
        <w:t xml:space="preserve">Wszystkie wanny </w:t>
      </w:r>
      <w:r>
        <w:rPr>
          <w:rFonts w:ascii="Arial" w:hAnsi="Arial" w:cs="Arial"/>
        </w:rPr>
        <w:t xml:space="preserve">procesowe wyposażone będą w boczne ssawy szczelinowe. W zależności od składu kąpieli opary znad wanien odprowadzane będą do odrębnych układów </w:t>
      </w:r>
      <w:proofErr w:type="spellStart"/>
      <w:r>
        <w:rPr>
          <w:rFonts w:ascii="Arial" w:hAnsi="Arial" w:cs="Arial"/>
        </w:rPr>
        <w:t>wentylacyjno</w:t>
      </w:r>
      <w:proofErr w:type="spellEnd"/>
      <w:r>
        <w:rPr>
          <w:rFonts w:ascii="Arial" w:hAnsi="Arial" w:cs="Arial"/>
        </w:rPr>
        <w:t xml:space="preserve"> – oczyszczających, wyposażonych w skrubery wodne:</w:t>
      </w:r>
    </w:p>
    <w:p w14:paraId="45DF92DC" w14:textId="77777777" w:rsidR="00FA43F0" w:rsidRDefault="00FA43F0" w:rsidP="00FA43F0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chromowego (opary znad wanny 8),</w:t>
      </w:r>
    </w:p>
    <w:p w14:paraId="2D11DA1D" w14:textId="77777777" w:rsidR="00FA43F0" w:rsidRDefault="00FA43F0" w:rsidP="00FA43F0">
      <w:pPr>
        <w:spacing w:after="24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niklowo – kwaśno – alkalicznego (opary znad wanien 14, 15, 17, 20, 21, 25, 28).</w:t>
      </w:r>
    </w:p>
    <w:p w14:paraId="20E95C5C" w14:textId="77777777" w:rsidR="00FA43F0" w:rsidRPr="00FA43F0" w:rsidRDefault="00FA43F0" w:rsidP="003E0CFC">
      <w:pPr>
        <w:pStyle w:val="Nagwek20"/>
      </w:pPr>
      <w:r w:rsidRPr="00FA43F0">
        <w:t>II. Maksymalną dopuszczalną emisję w warunkach normalnego funkcjonowania instalacji.</w:t>
      </w:r>
    </w:p>
    <w:p w14:paraId="3388F663" w14:textId="77777777" w:rsidR="00FA43F0" w:rsidRDefault="00FA43F0" w:rsidP="00103B5C">
      <w:pPr>
        <w:pStyle w:val="Nagwek3"/>
      </w:pPr>
      <w:r w:rsidRPr="00BF339C">
        <w:t>II.1. Emisję gazów i pyłów wprowadzanych do powietrza z instalacji.</w:t>
      </w:r>
    </w:p>
    <w:p w14:paraId="2860F9F3" w14:textId="77777777" w:rsidR="00FA43F0" w:rsidRPr="001D3149" w:rsidRDefault="00FA43F0" w:rsidP="00FA43F0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  <w:r w:rsidRPr="00BF339C">
        <w:rPr>
          <w:rFonts w:ascii="Arial" w:hAnsi="Arial" w:cs="Arial"/>
          <w:b/>
        </w:rPr>
        <w:t xml:space="preserve">II.1.1. </w:t>
      </w:r>
      <w:r>
        <w:rPr>
          <w:rFonts w:ascii="Arial" w:hAnsi="Arial" w:cs="Arial"/>
        </w:rPr>
        <w:t>Dopuszczalną ilość substancji zanieczyszczających emitowanych do powietrza.</w:t>
      </w:r>
    </w:p>
    <w:p w14:paraId="2B61ABC8" w14:textId="77777777" w:rsidR="00FA43F0" w:rsidRPr="000F4175" w:rsidRDefault="00FA43F0" w:rsidP="00FA4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3"/>
        <w:tblDescription w:val="dopuszczalna emisja gazów i pyłów do powietrza"/>
      </w:tblPr>
      <w:tblGrid>
        <w:gridCol w:w="3325"/>
        <w:gridCol w:w="1071"/>
        <w:gridCol w:w="3022"/>
        <w:gridCol w:w="1534"/>
      </w:tblGrid>
      <w:tr w:rsidR="00FA43F0" w:rsidRPr="008501F6" w14:paraId="4381C282" w14:textId="77777777" w:rsidTr="00941B5C">
        <w:tc>
          <w:tcPr>
            <w:tcW w:w="3420" w:type="dxa"/>
            <w:vMerge w:val="restart"/>
            <w:vAlign w:val="center"/>
          </w:tcPr>
          <w:p w14:paraId="5D07DC9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1080" w:type="dxa"/>
            <w:vMerge w:val="restart"/>
            <w:vAlign w:val="center"/>
          </w:tcPr>
          <w:p w14:paraId="11A66AE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625" w:type="dxa"/>
            <w:gridSpan w:val="2"/>
            <w:vAlign w:val="center"/>
          </w:tcPr>
          <w:p w14:paraId="385F851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Dopuszczalne wielkości emisji</w:t>
            </w:r>
          </w:p>
        </w:tc>
      </w:tr>
      <w:tr w:rsidR="00FA43F0" w:rsidRPr="008501F6" w14:paraId="6CB55BB3" w14:textId="77777777" w:rsidTr="00941B5C">
        <w:tc>
          <w:tcPr>
            <w:tcW w:w="3420" w:type="dxa"/>
            <w:vMerge/>
          </w:tcPr>
          <w:p w14:paraId="640FD86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EEEE0A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D2E628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565" w:type="dxa"/>
            <w:vAlign w:val="center"/>
          </w:tcPr>
          <w:p w14:paraId="3787B84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FA43F0" w:rsidRPr="008501F6" w14:paraId="440A27F5" w14:textId="77777777" w:rsidTr="00941B5C">
        <w:trPr>
          <w:trHeight w:val="402"/>
        </w:trPr>
        <w:tc>
          <w:tcPr>
            <w:tcW w:w="3420" w:type="dxa"/>
            <w:vMerge w:val="restart"/>
            <w:vAlign w:val="center"/>
          </w:tcPr>
          <w:p w14:paraId="048BCF0D" w14:textId="77777777" w:rsidR="00FA43F0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Odciąg zanieczyszczeń </w:t>
            </w:r>
          </w:p>
          <w:p w14:paraId="0292E44B" w14:textId="77777777" w:rsidR="00FA43F0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z wanien linii galwanicznej </w:t>
            </w:r>
          </w:p>
          <w:p w14:paraId="584CB80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(8 wanien procesowych)</w:t>
            </w:r>
          </w:p>
        </w:tc>
        <w:tc>
          <w:tcPr>
            <w:tcW w:w="1080" w:type="dxa"/>
            <w:vMerge w:val="restart"/>
            <w:vAlign w:val="center"/>
          </w:tcPr>
          <w:p w14:paraId="123DF4B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060" w:type="dxa"/>
            <w:vAlign w:val="center"/>
          </w:tcPr>
          <w:p w14:paraId="6DE2C69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związki chromu Cr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</w:tc>
        <w:tc>
          <w:tcPr>
            <w:tcW w:w="1565" w:type="dxa"/>
            <w:vAlign w:val="center"/>
          </w:tcPr>
          <w:p w14:paraId="2FEA213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0,00032</w:t>
            </w:r>
          </w:p>
        </w:tc>
      </w:tr>
      <w:tr w:rsidR="00FA43F0" w:rsidRPr="008501F6" w14:paraId="789A23DE" w14:textId="77777777" w:rsidTr="00941B5C">
        <w:trPr>
          <w:trHeight w:val="70"/>
        </w:trPr>
        <w:tc>
          <w:tcPr>
            <w:tcW w:w="3420" w:type="dxa"/>
            <w:vMerge/>
            <w:vAlign w:val="center"/>
          </w:tcPr>
          <w:p w14:paraId="54ABB31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5A01CE4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2531C4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96FFF1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0,00028</w:t>
            </w:r>
          </w:p>
        </w:tc>
      </w:tr>
      <w:tr w:rsidR="00FA43F0" w:rsidRPr="008501F6" w14:paraId="29A129BA" w14:textId="77777777" w:rsidTr="00941B5C">
        <w:trPr>
          <w:trHeight w:val="210"/>
        </w:trPr>
        <w:tc>
          <w:tcPr>
            <w:tcW w:w="3420" w:type="dxa"/>
            <w:vMerge w:val="restart"/>
            <w:vAlign w:val="center"/>
          </w:tcPr>
          <w:p w14:paraId="4C5EE7E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Kocioł gazowy o mocy cieplnej 90 kW</w:t>
            </w:r>
          </w:p>
        </w:tc>
        <w:tc>
          <w:tcPr>
            <w:tcW w:w="1080" w:type="dxa"/>
            <w:vMerge w:val="restart"/>
            <w:vAlign w:val="center"/>
          </w:tcPr>
          <w:p w14:paraId="6FF40E5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3060" w:type="dxa"/>
            <w:vAlign w:val="center"/>
          </w:tcPr>
          <w:p w14:paraId="00D715F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6738AD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0,00047</w:t>
            </w:r>
          </w:p>
        </w:tc>
      </w:tr>
      <w:tr w:rsidR="00FA43F0" w:rsidRPr="008501F6" w14:paraId="6A01E4EA" w14:textId="77777777" w:rsidTr="00941B5C">
        <w:trPr>
          <w:trHeight w:val="210"/>
        </w:trPr>
        <w:tc>
          <w:tcPr>
            <w:tcW w:w="3420" w:type="dxa"/>
            <w:vMerge/>
            <w:vAlign w:val="center"/>
          </w:tcPr>
          <w:p w14:paraId="26CA938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48B269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953782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235EE4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0,01376</w:t>
            </w:r>
          </w:p>
        </w:tc>
      </w:tr>
      <w:tr w:rsidR="00FA43F0" w:rsidRPr="008501F6" w14:paraId="10646343" w14:textId="77777777" w:rsidTr="00941B5C">
        <w:trPr>
          <w:trHeight w:val="210"/>
        </w:trPr>
        <w:tc>
          <w:tcPr>
            <w:tcW w:w="3420" w:type="dxa"/>
            <w:vMerge/>
            <w:vAlign w:val="center"/>
          </w:tcPr>
          <w:p w14:paraId="65B7D2C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581E111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483197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474D03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0,00387</w:t>
            </w:r>
          </w:p>
        </w:tc>
      </w:tr>
      <w:tr w:rsidR="00FA43F0" w:rsidRPr="008501F6" w14:paraId="6F913ACE" w14:textId="77777777" w:rsidTr="00941B5C">
        <w:trPr>
          <w:trHeight w:val="210"/>
        </w:trPr>
        <w:tc>
          <w:tcPr>
            <w:tcW w:w="3420" w:type="dxa"/>
            <w:vMerge/>
            <w:vAlign w:val="center"/>
          </w:tcPr>
          <w:p w14:paraId="7640CB4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EC3E0C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B93E95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46AC84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0,00016</w:t>
            </w:r>
          </w:p>
        </w:tc>
      </w:tr>
      <w:tr w:rsidR="00FA43F0" w:rsidRPr="008501F6" w14:paraId="5D80AF45" w14:textId="77777777" w:rsidTr="00941B5C">
        <w:trPr>
          <w:trHeight w:val="210"/>
        </w:trPr>
        <w:tc>
          <w:tcPr>
            <w:tcW w:w="3420" w:type="dxa"/>
            <w:vMerge/>
            <w:vAlign w:val="center"/>
          </w:tcPr>
          <w:p w14:paraId="3189DED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11365DB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DB6AC4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pył PM 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3FC9F8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0,00016</w:t>
            </w:r>
          </w:p>
        </w:tc>
      </w:tr>
    </w:tbl>
    <w:p w14:paraId="2CD0D0DF" w14:textId="77777777" w:rsidR="00FA43F0" w:rsidRPr="00A73749" w:rsidRDefault="00FA43F0" w:rsidP="00FA43F0">
      <w:pPr>
        <w:spacing w:before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II.1.2. </w:t>
      </w:r>
      <w:r>
        <w:rPr>
          <w:rFonts w:ascii="Arial" w:hAnsi="Arial" w:cs="Arial"/>
        </w:rPr>
        <w:t>Maksymalną dopuszczalną emisję roczną z instalacji:</w:t>
      </w:r>
    </w:p>
    <w:p w14:paraId="61E9B694" w14:textId="77777777" w:rsidR="00FA43F0" w:rsidRPr="000F4175" w:rsidRDefault="00FA43F0" w:rsidP="00FA4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4"/>
        <w:tblDescription w:val="maksymalna roczna emisja gazów i pyłów"/>
      </w:tblPr>
      <w:tblGrid>
        <w:gridCol w:w="715"/>
        <w:gridCol w:w="4429"/>
        <w:gridCol w:w="3808"/>
      </w:tblGrid>
      <w:tr w:rsidR="00FA43F0" w:rsidRPr="008501F6" w14:paraId="7FF0849F" w14:textId="77777777" w:rsidTr="00941B5C">
        <w:tc>
          <w:tcPr>
            <w:tcW w:w="720" w:type="dxa"/>
            <w:vAlign w:val="center"/>
          </w:tcPr>
          <w:p w14:paraId="5E0E351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vAlign w:val="center"/>
          </w:tcPr>
          <w:p w14:paraId="6218823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882" w:type="dxa"/>
            <w:vAlign w:val="center"/>
          </w:tcPr>
          <w:p w14:paraId="614821F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  <w:p w14:paraId="274AE99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FA43F0" w:rsidRPr="008501F6" w14:paraId="7DF26CF1" w14:textId="77777777" w:rsidTr="00941B5C">
        <w:tc>
          <w:tcPr>
            <w:tcW w:w="720" w:type="dxa"/>
          </w:tcPr>
          <w:p w14:paraId="491CB32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  <w:vAlign w:val="center"/>
          </w:tcPr>
          <w:p w14:paraId="6D11046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związki chromu Cr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</w:tc>
        <w:tc>
          <w:tcPr>
            <w:tcW w:w="3882" w:type="dxa"/>
          </w:tcPr>
          <w:p w14:paraId="40E3CB1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0,00154</w:t>
            </w:r>
          </w:p>
        </w:tc>
      </w:tr>
      <w:tr w:rsidR="00FA43F0" w:rsidRPr="008501F6" w14:paraId="1A1D98FC" w14:textId="77777777" w:rsidTr="00941B5C">
        <w:tc>
          <w:tcPr>
            <w:tcW w:w="720" w:type="dxa"/>
          </w:tcPr>
          <w:p w14:paraId="584A5FF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  <w:vAlign w:val="center"/>
          </w:tcPr>
          <w:p w14:paraId="3850A83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3882" w:type="dxa"/>
          </w:tcPr>
          <w:p w14:paraId="0951971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0,00134</w:t>
            </w:r>
          </w:p>
        </w:tc>
      </w:tr>
      <w:tr w:rsidR="00FA43F0" w:rsidRPr="008501F6" w14:paraId="1F7D8A0A" w14:textId="77777777" w:rsidTr="00941B5C">
        <w:tc>
          <w:tcPr>
            <w:tcW w:w="720" w:type="dxa"/>
          </w:tcPr>
          <w:p w14:paraId="7C82B04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  <w:vAlign w:val="center"/>
          </w:tcPr>
          <w:p w14:paraId="3CB228A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3882" w:type="dxa"/>
          </w:tcPr>
          <w:p w14:paraId="19CE6EC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0,00409</w:t>
            </w:r>
          </w:p>
        </w:tc>
      </w:tr>
      <w:tr w:rsidR="00FA43F0" w:rsidRPr="008501F6" w14:paraId="221C2180" w14:textId="77777777" w:rsidTr="00941B5C">
        <w:tc>
          <w:tcPr>
            <w:tcW w:w="720" w:type="dxa"/>
          </w:tcPr>
          <w:p w14:paraId="2E2553C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00" w:type="dxa"/>
            <w:vAlign w:val="center"/>
          </w:tcPr>
          <w:p w14:paraId="690B272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3882" w:type="dxa"/>
          </w:tcPr>
          <w:p w14:paraId="6BEA99D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0,12049</w:t>
            </w:r>
          </w:p>
        </w:tc>
      </w:tr>
      <w:tr w:rsidR="00FA43F0" w:rsidRPr="008501F6" w14:paraId="71C2447D" w14:textId="77777777" w:rsidTr="00941B5C">
        <w:tc>
          <w:tcPr>
            <w:tcW w:w="720" w:type="dxa"/>
          </w:tcPr>
          <w:p w14:paraId="2C3DEA1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00" w:type="dxa"/>
            <w:vAlign w:val="center"/>
          </w:tcPr>
          <w:p w14:paraId="5E495B5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3882" w:type="dxa"/>
          </w:tcPr>
          <w:p w14:paraId="3F4268F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0,03389</w:t>
            </w:r>
          </w:p>
        </w:tc>
      </w:tr>
      <w:tr w:rsidR="00FA43F0" w:rsidRPr="008501F6" w14:paraId="6D29006C" w14:textId="77777777" w:rsidTr="00941B5C">
        <w:tc>
          <w:tcPr>
            <w:tcW w:w="720" w:type="dxa"/>
          </w:tcPr>
          <w:p w14:paraId="44CA716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  <w:vAlign w:val="center"/>
          </w:tcPr>
          <w:p w14:paraId="256DA8A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3882" w:type="dxa"/>
          </w:tcPr>
          <w:p w14:paraId="7AECE56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0,00141</w:t>
            </w:r>
          </w:p>
        </w:tc>
      </w:tr>
      <w:tr w:rsidR="00FA43F0" w:rsidRPr="008501F6" w14:paraId="609C78AF" w14:textId="77777777" w:rsidTr="00941B5C">
        <w:tc>
          <w:tcPr>
            <w:tcW w:w="720" w:type="dxa"/>
          </w:tcPr>
          <w:p w14:paraId="59021A0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00" w:type="dxa"/>
            <w:vAlign w:val="center"/>
          </w:tcPr>
          <w:p w14:paraId="40AC926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pył PM 10</w:t>
            </w:r>
          </w:p>
        </w:tc>
        <w:tc>
          <w:tcPr>
            <w:tcW w:w="3882" w:type="dxa"/>
          </w:tcPr>
          <w:p w14:paraId="377A0EF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0,00141</w:t>
            </w:r>
          </w:p>
        </w:tc>
      </w:tr>
    </w:tbl>
    <w:p w14:paraId="6DCECDCE" w14:textId="77777777" w:rsidR="00FA43F0" w:rsidRDefault="00FA43F0" w:rsidP="00103B5C">
      <w:pPr>
        <w:pStyle w:val="Nagwek3"/>
        <w:spacing w:before="240"/>
      </w:pPr>
      <w:r>
        <w:t>II.2. Dopuszczalną wielkość emisji ścieków z instalacji.</w:t>
      </w:r>
    </w:p>
    <w:p w14:paraId="31BA37D2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II.2.1. </w:t>
      </w:r>
      <w:r>
        <w:rPr>
          <w:rFonts w:ascii="Arial" w:hAnsi="Arial" w:cs="Arial"/>
        </w:rPr>
        <w:t>Ścieki przemysłowe.</w:t>
      </w:r>
    </w:p>
    <w:p w14:paraId="4FFC40FD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 w:rsidRPr="007918D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>2.1.1</w:t>
      </w:r>
      <w:r w:rsidRPr="007918D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Ilość odprowadzanych ścieków przemysłowych:</w:t>
      </w:r>
    </w:p>
    <w:p w14:paraId="1B56119D" w14:textId="77777777" w:rsidR="00FA43F0" w:rsidRDefault="00FA43F0" w:rsidP="00FA4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7918DF">
        <w:rPr>
          <w:rFonts w:ascii="Arial" w:hAnsi="Arial" w:cs="Arial"/>
        </w:rPr>
        <w:t>Q</w:t>
      </w:r>
      <w:r w:rsidRPr="007918DF">
        <w:rPr>
          <w:rFonts w:ascii="Arial" w:hAnsi="Arial" w:cs="Arial"/>
          <w:vertAlign w:val="subscript"/>
        </w:rPr>
        <w:t>max</w:t>
      </w:r>
      <w:proofErr w:type="spellEnd"/>
      <w:r w:rsidRPr="007918DF">
        <w:rPr>
          <w:rFonts w:ascii="Arial" w:hAnsi="Arial" w:cs="Arial"/>
          <w:vertAlign w:val="subscript"/>
        </w:rPr>
        <w:t xml:space="preserve"> d</w:t>
      </w:r>
      <w:r>
        <w:rPr>
          <w:rFonts w:ascii="Arial" w:hAnsi="Arial" w:cs="Arial"/>
        </w:rPr>
        <w:tab/>
        <w:t>= 20 m</w:t>
      </w:r>
      <w:r w:rsidRPr="007918D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/d</w:t>
      </w:r>
    </w:p>
    <w:p w14:paraId="4FEE767F" w14:textId="77777777" w:rsidR="00FA43F0" w:rsidRDefault="00FA43F0" w:rsidP="00FA43F0">
      <w:pPr>
        <w:jc w:val="both"/>
        <w:rPr>
          <w:rFonts w:ascii="Arial" w:hAnsi="Arial" w:cs="Arial"/>
        </w:rPr>
      </w:pPr>
      <w:r w:rsidRPr="007918DF">
        <w:rPr>
          <w:rFonts w:ascii="Arial" w:hAnsi="Arial" w:cs="Arial"/>
          <w:b/>
        </w:rPr>
        <w:t>II.2.1.2.</w:t>
      </w:r>
      <w:r>
        <w:rPr>
          <w:rFonts w:ascii="Arial" w:hAnsi="Arial" w:cs="Arial"/>
        </w:rPr>
        <w:t xml:space="preserve"> Stężenia zanieczyszczeń w ściekach przemysłowych wprowadzanych do urządzeń kanalizacyjnych.</w:t>
      </w:r>
    </w:p>
    <w:p w14:paraId="0A44C466" w14:textId="77777777" w:rsidR="00FA43F0" w:rsidRDefault="00FA43F0" w:rsidP="00FA43F0">
      <w:pPr>
        <w:jc w:val="both"/>
        <w:rPr>
          <w:rFonts w:ascii="Arial" w:hAnsi="Arial" w:cs="Arial"/>
          <w:sz w:val="22"/>
          <w:szCs w:val="22"/>
        </w:rPr>
      </w:pPr>
      <w:r w:rsidRPr="007918DF">
        <w:rPr>
          <w:rFonts w:ascii="Arial" w:hAnsi="Arial" w:cs="Arial"/>
          <w:sz w:val="22"/>
          <w:szCs w:val="22"/>
        </w:rPr>
        <w:t>Tabela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5"/>
        <w:tblDescription w:val="stężenia zanieczyszczeń w ściekach przemysłowych wprowadzanych do urządzeń kanalizacyjnych"/>
      </w:tblPr>
      <w:tblGrid>
        <w:gridCol w:w="546"/>
        <w:gridCol w:w="3167"/>
        <w:gridCol w:w="1607"/>
        <w:gridCol w:w="3632"/>
      </w:tblGrid>
      <w:tr w:rsidR="00FA43F0" w:rsidRPr="008501F6" w14:paraId="017AB315" w14:textId="77777777" w:rsidTr="00941B5C">
        <w:trPr>
          <w:tblHeader/>
        </w:trPr>
        <w:tc>
          <w:tcPr>
            <w:tcW w:w="546" w:type="dxa"/>
            <w:vAlign w:val="center"/>
          </w:tcPr>
          <w:p w14:paraId="0B2F43DE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34" w:type="dxa"/>
            <w:vAlign w:val="center"/>
          </w:tcPr>
          <w:p w14:paraId="2F4B41B7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</w:tc>
        <w:tc>
          <w:tcPr>
            <w:tcW w:w="1620" w:type="dxa"/>
            <w:vAlign w:val="center"/>
          </w:tcPr>
          <w:p w14:paraId="7524C771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3702" w:type="dxa"/>
            <w:vAlign w:val="center"/>
          </w:tcPr>
          <w:p w14:paraId="1F044293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Dopuszczalne stężenia zanieczyszczeń w ściekach odprowadzanych z instalacji</w:t>
            </w:r>
          </w:p>
        </w:tc>
      </w:tr>
      <w:tr w:rsidR="00FA43F0" w:rsidRPr="008501F6" w14:paraId="0937A8D3" w14:textId="77777777" w:rsidTr="00941B5C">
        <w:tc>
          <w:tcPr>
            <w:tcW w:w="546" w:type="dxa"/>
            <w:vAlign w:val="center"/>
          </w:tcPr>
          <w:p w14:paraId="5B34F083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34" w:type="dxa"/>
            <w:vAlign w:val="center"/>
          </w:tcPr>
          <w:p w14:paraId="18FBC129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temperatura</w:t>
            </w:r>
          </w:p>
        </w:tc>
        <w:tc>
          <w:tcPr>
            <w:tcW w:w="1620" w:type="dxa"/>
            <w:vAlign w:val="center"/>
          </w:tcPr>
          <w:p w14:paraId="0D2E1299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3702" w:type="dxa"/>
            <w:vAlign w:val="center"/>
          </w:tcPr>
          <w:p w14:paraId="3B8C1CBF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FA43F0" w:rsidRPr="008501F6" w14:paraId="5DCF0F36" w14:textId="77777777" w:rsidTr="00941B5C">
        <w:tc>
          <w:tcPr>
            <w:tcW w:w="546" w:type="dxa"/>
            <w:vAlign w:val="center"/>
          </w:tcPr>
          <w:p w14:paraId="37546D89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34" w:type="dxa"/>
            <w:vAlign w:val="center"/>
          </w:tcPr>
          <w:p w14:paraId="3CFAF42A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odczyn</w:t>
            </w:r>
          </w:p>
        </w:tc>
        <w:tc>
          <w:tcPr>
            <w:tcW w:w="1620" w:type="dxa"/>
            <w:vAlign w:val="center"/>
          </w:tcPr>
          <w:p w14:paraId="0275CF78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01F6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3702" w:type="dxa"/>
            <w:vAlign w:val="center"/>
          </w:tcPr>
          <w:p w14:paraId="7CA4EAC2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6,5 – 9,5</w:t>
            </w:r>
          </w:p>
        </w:tc>
      </w:tr>
      <w:tr w:rsidR="00FA43F0" w:rsidRPr="008501F6" w14:paraId="59DFEB92" w14:textId="77777777" w:rsidTr="00941B5C">
        <w:tc>
          <w:tcPr>
            <w:tcW w:w="546" w:type="dxa"/>
            <w:vAlign w:val="center"/>
          </w:tcPr>
          <w:p w14:paraId="6B876966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34" w:type="dxa"/>
            <w:vAlign w:val="center"/>
          </w:tcPr>
          <w:p w14:paraId="44E365A4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zawiesiny ogólne</w:t>
            </w:r>
          </w:p>
        </w:tc>
        <w:tc>
          <w:tcPr>
            <w:tcW w:w="1620" w:type="dxa"/>
            <w:vAlign w:val="center"/>
          </w:tcPr>
          <w:p w14:paraId="62BF1A85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58694744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FA43F0" w:rsidRPr="008501F6" w14:paraId="7597FB12" w14:textId="77777777" w:rsidTr="00941B5C">
        <w:tc>
          <w:tcPr>
            <w:tcW w:w="546" w:type="dxa"/>
            <w:vAlign w:val="center"/>
          </w:tcPr>
          <w:p w14:paraId="7E5D2125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34" w:type="dxa"/>
            <w:vAlign w:val="center"/>
          </w:tcPr>
          <w:p w14:paraId="55CD71DD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CHZT</w:t>
            </w:r>
          </w:p>
        </w:tc>
        <w:tc>
          <w:tcPr>
            <w:tcW w:w="1620" w:type="dxa"/>
            <w:vAlign w:val="center"/>
          </w:tcPr>
          <w:p w14:paraId="45961B01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2A96C889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FA43F0" w:rsidRPr="008501F6" w14:paraId="28B4B694" w14:textId="77777777" w:rsidTr="00941B5C">
        <w:tc>
          <w:tcPr>
            <w:tcW w:w="546" w:type="dxa"/>
            <w:vAlign w:val="center"/>
          </w:tcPr>
          <w:p w14:paraId="6287D06E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34" w:type="dxa"/>
            <w:vAlign w:val="center"/>
          </w:tcPr>
          <w:p w14:paraId="0F540593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BZT5</w:t>
            </w:r>
          </w:p>
        </w:tc>
        <w:tc>
          <w:tcPr>
            <w:tcW w:w="1620" w:type="dxa"/>
            <w:vAlign w:val="center"/>
          </w:tcPr>
          <w:p w14:paraId="25668450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68EEB578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FA43F0" w:rsidRPr="008501F6" w14:paraId="6CD4DCA1" w14:textId="77777777" w:rsidTr="00941B5C">
        <w:tc>
          <w:tcPr>
            <w:tcW w:w="546" w:type="dxa"/>
            <w:vAlign w:val="center"/>
          </w:tcPr>
          <w:p w14:paraId="37CD1A84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34" w:type="dxa"/>
            <w:vAlign w:val="center"/>
          </w:tcPr>
          <w:p w14:paraId="527F101F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620" w:type="dxa"/>
            <w:vAlign w:val="center"/>
          </w:tcPr>
          <w:p w14:paraId="6F9A4AC1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0D32B19F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A43F0" w:rsidRPr="008501F6" w14:paraId="5C0D237A" w14:textId="77777777" w:rsidTr="00941B5C">
        <w:tc>
          <w:tcPr>
            <w:tcW w:w="546" w:type="dxa"/>
            <w:vAlign w:val="center"/>
          </w:tcPr>
          <w:p w14:paraId="3D20EB59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34" w:type="dxa"/>
            <w:vAlign w:val="center"/>
          </w:tcPr>
          <w:p w14:paraId="32F18DAC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siarczany</w:t>
            </w:r>
          </w:p>
        </w:tc>
        <w:tc>
          <w:tcPr>
            <w:tcW w:w="1620" w:type="dxa"/>
            <w:vAlign w:val="center"/>
          </w:tcPr>
          <w:p w14:paraId="77D4DF3D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3C852C9C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A43F0" w:rsidRPr="008501F6" w14:paraId="3279A7F0" w14:textId="77777777" w:rsidTr="00941B5C">
        <w:tc>
          <w:tcPr>
            <w:tcW w:w="546" w:type="dxa"/>
            <w:vAlign w:val="center"/>
          </w:tcPr>
          <w:p w14:paraId="7F16F21B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34" w:type="dxa"/>
            <w:vAlign w:val="center"/>
          </w:tcPr>
          <w:p w14:paraId="2E530081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bor</w:t>
            </w:r>
          </w:p>
        </w:tc>
        <w:tc>
          <w:tcPr>
            <w:tcW w:w="1620" w:type="dxa"/>
            <w:vAlign w:val="center"/>
          </w:tcPr>
          <w:p w14:paraId="414710BB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5E59B4CB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A43F0" w:rsidRPr="008501F6" w14:paraId="13DA441A" w14:textId="77777777" w:rsidTr="00941B5C">
        <w:tc>
          <w:tcPr>
            <w:tcW w:w="546" w:type="dxa"/>
            <w:vAlign w:val="center"/>
          </w:tcPr>
          <w:p w14:paraId="002C7403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34" w:type="dxa"/>
            <w:vAlign w:val="center"/>
          </w:tcPr>
          <w:p w14:paraId="446B580D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chrom Cr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</w:tc>
        <w:tc>
          <w:tcPr>
            <w:tcW w:w="1620" w:type="dxa"/>
            <w:vAlign w:val="center"/>
          </w:tcPr>
          <w:p w14:paraId="651DD712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44D0A86D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FA43F0" w:rsidRPr="008501F6" w14:paraId="68B9B2E1" w14:textId="77777777" w:rsidTr="00941B5C">
        <w:tc>
          <w:tcPr>
            <w:tcW w:w="546" w:type="dxa"/>
            <w:vAlign w:val="center"/>
          </w:tcPr>
          <w:p w14:paraId="37735F81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34" w:type="dxa"/>
            <w:vAlign w:val="center"/>
          </w:tcPr>
          <w:p w14:paraId="6023AB55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chrom ogólny</w:t>
            </w:r>
          </w:p>
        </w:tc>
        <w:tc>
          <w:tcPr>
            <w:tcW w:w="1620" w:type="dxa"/>
            <w:vAlign w:val="center"/>
          </w:tcPr>
          <w:p w14:paraId="5370C30E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27F7CE7F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FA43F0" w:rsidRPr="008501F6" w14:paraId="7F2919E2" w14:textId="77777777" w:rsidTr="00941B5C">
        <w:tc>
          <w:tcPr>
            <w:tcW w:w="546" w:type="dxa"/>
            <w:vAlign w:val="center"/>
          </w:tcPr>
          <w:p w14:paraId="37104C4A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34" w:type="dxa"/>
            <w:vAlign w:val="center"/>
          </w:tcPr>
          <w:p w14:paraId="074B719A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620" w:type="dxa"/>
            <w:vAlign w:val="center"/>
          </w:tcPr>
          <w:p w14:paraId="7451D5B1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027FE2B6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FA43F0" w:rsidRPr="008501F6" w14:paraId="63752B51" w14:textId="77777777" w:rsidTr="00941B5C">
        <w:tc>
          <w:tcPr>
            <w:tcW w:w="546" w:type="dxa"/>
            <w:vAlign w:val="center"/>
          </w:tcPr>
          <w:p w14:paraId="66D2F507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34" w:type="dxa"/>
            <w:vAlign w:val="center"/>
          </w:tcPr>
          <w:p w14:paraId="460EFD1C" w14:textId="77777777" w:rsidR="00FA43F0" w:rsidRPr="008501F6" w:rsidRDefault="00FA43F0" w:rsidP="00941B5C">
            <w:pPr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węglowodory ropopochodne</w:t>
            </w:r>
          </w:p>
        </w:tc>
        <w:tc>
          <w:tcPr>
            <w:tcW w:w="1620" w:type="dxa"/>
            <w:vAlign w:val="center"/>
          </w:tcPr>
          <w:p w14:paraId="481106C5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3702" w:type="dxa"/>
            <w:vAlign w:val="center"/>
          </w:tcPr>
          <w:p w14:paraId="503D871C" w14:textId="77777777" w:rsidR="00FA43F0" w:rsidRPr="008501F6" w:rsidRDefault="00FA43F0" w:rsidP="00941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210B9CB7" w14:textId="77777777" w:rsidR="00FA43F0" w:rsidRDefault="00FA43F0" w:rsidP="00FA43F0">
      <w:pPr>
        <w:spacing w:before="240"/>
        <w:jc w:val="both"/>
        <w:rPr>
          <w:rFonts w:ascii="Arial" w:hAnsi="Arial" w:cs="Arial"/>
        </w:rPr>
      </w:pPr>
      <w:r w:rsidRPr="00233C1B">
        <w:rPr>
          <w:rFonts w:ascii="Arial" w:hAnsi="Arial" w:cs="Arial"/>
          <w:b/>
        </w:rPr>
        <w:t>II.2.2.</w:t>
      </w:r>
      <w:r>
        <w:rPr>
          <w:rFonts w:ascii="Arial" w:hAnsi="Arial" w:cs="Arial"/>
        </w:rPr>
        <w:t xml:space="preserve"> Wody opadowo – roztopowe.</w:t>
      </w:r>
    </w:p>
    <w:p w14:paraId="5587ED99" w14:textId="77777777" w:rsidR="00FA43F0" w:rsidRDefault="00FA43F0" w:rsidP="00FA43F0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</w:rPr>
      </w:pPr>
      <w:r w:rsidRPr="006E3D5B">
        <w:rPr>
          <w:rFonts w:ascii="Arial" w:hAnsi="Arial" w:cs="Arial"/>
        </w:rPr>
        <w:t>Powierzchnia</w:t>
      </w:r>
      <w:r>
        <w:rPr>
          <w:rFonts w:ascii="Arial" w:hAnsi="Arial" w:cs="Arial"/>
        </w:rPr>
        <w:t xml:space="preserve"> terenu utwardzonego, z którego odprowadzane będą wody opadowo – roztopowe wynosi 2131,6 m</w:t>
      </w:r>
      <w:r w:rsidRPr="0069717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w tym powierzchnia dachów 555,6 m</w:t>
      </w:r>
      <w:r w:rsidRPr="0069717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powierzchnia dróg i placów utwardzonych 1576 m</w:t>
      </w:r>
      <w:r w:rsidRPr="0069717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5AB2ED9B" w14:textId="77777777" w:rsidR="00FA43F0" w:rsidRDefault="00FA43F0" w:rsidP="00103B5C">
      <w:pPr>
        <w:pStyle w:val="Nagwek3"/>
      </w:pPr>
      <w:r>
        <w:t>II.3. Dopuszczalne rodzaje i ilości wytwarzanych odpadów.</w:t>
      </w:r>
    </w:p>
    <w:p w14:paraId="1D524A26" w14:textId="77777777" w:rsidR="00FA43F0" w:rsidRDefault="00FA43F0" w:rsidP="00FA43F0">
      <w:pPr>
        <w:jc w:val="both"/>
        <w:rPr>
          <w:rFonts w:ascii="Arial" w:hAnsi="Arial" w:cs="Arial"/>
          <w:sz w:val="22"/>
          <w:szCs w:val="22"/>
        </w:rPr>
      </w:pPr>
      <w:r w:rsidRPr="00697174">
        <w:rPr>
          <w:rFonts w:ascii="Arial" w:hAnsi="Arial" w:cs="Arial"/>
          <w:sz w:val="22"/>
          <w:szCs w:val="22"/>
        </w:rPr>
        <w:t>Tabela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6"/>
        <w:tblDescription w:val="dopuszczalne rodzaje i ilości wytwarzanych odpadów"/>
      </w:tblPr>
      <w:tblGrid>
        <w:gridCol w:w="546"/>
        <w:gridCol w:w="1074"/>
        <w:gridCol w:w="3420"/>
        <w:gridCol w:w="1080"/>
        <w:gridCol w:w="2982"/>
      </w:tblGrid>
      <w:tr w:rsidR="00FA43F0" w:rsidRPr="008501F6" w14:paraId="3F51E4A3" w14:textId="77777777" w:rsidTr="00941B5C">
        <w:trPr>
          <w:tblHeader/>
        </w:trPr>
        <w:tc>
          <w:tcPr>
            <w:tcW w:w="546" w:type="dxa"/>
            <w:vAlign w:val="center"/>
          </w:tcPr>
          <w:p w14:paraId="78F34A6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74" w:type="dxa"/>
            <w:vAlign w:val="center"/>
          </w:tcPr>
          <w:p w14:paraId="287B216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vAlign w:val="center"/>
          </w:tcPr>
          <w:p w14:paraId="16BD0BD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080" w:type="dxa"/>
            <w:vAlign w:val="center"/>
          </w:tcPr>
          <w:p w14:paraId="6D7B088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2402CDF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  <w:tc>
          <w:tcPr>
            <w:tcW w:w="2982" w:type="dxa"/>
            <w:vAlign w:val="center"/>
          </w:tcPr>
          <w:p w14:paraId="1AA4CCC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Źródło powstawania odpadu</w:t>
            </w:r>
          </w:p>
        </w:tc>
      </w:tr>
      <w:tr w:rsidR="00FA43F0" w:rsidRPr="008501F6" w14:paraId="19C23E0B" w14:textId="77777777" w:rsidTr="00941B5C">
        <w:tc>
          <w:tcPr>
            <w:tcW w:w="546" w:type="dxa"/>
            <w:vAlign w:val="center"/>
          </w:tcPr>
          <w:p w14:paraId="43BD06F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74" w:type="dxa"/>
            <w:vAlign w:val="center"/>
          </w:tcPr>
          <w:p w14:paraId="45C15C6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07*</w:t>
            </w:r>
          </w:p>
        </w:tc>
        <w:tc>
          <w:tcPr>
            <w:tcW w:w="3420" w:type="dxa"/>
            <w:vAlign w:val="center"/>
          </w:tcPr>
          <w:p w14:paraId="2603462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Alkalia trawiące</w:t>
            </w:r>
          </w:p>
        </w:tc>
        <w:tc>
          <w:tcPr>
            <w:tcW w:w="1080" w:type="dxa"/>
            <w:vAlign w:val="center"/>
          </w:tcPr>
          <w:p w14:paraId="66A7BC8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82" w:type="dxa"/>
            <w:vAlign w:val="center"/>
          </w:tcPr>
          <w:p w14:paraId="4BF8903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Proces odtłuszczania, kąpiele odtłuszczające</w:t>
            </w:r>
          </w:p>
        </w:tc>
      </w:tr>
      <w:tr w:rsidR="00FA43F0" w:rsidRPr="008501F6" w14:paraId="1B2F2F3D" w14:textId="77777777" w:rsidTr="00941B5C">
        <w:tc>
          <w:tcPr>
            <w:tcW w:w="546" w:type="dxa"/>
            <w:vAlign w:val="center"/>
          </w:tcPr>
          <w:p w14:paraId="4BD2E33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74" w:type="dxa"/>
            <w:vAlign w:val="center"/>
          </w:tcPr>
          <w:p w14:paraId="7463B02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98*</w:t>
            </w:r>
          </w:p>
        </w:tc>
        <w:tc>
          <w:tcPr>
            <w:tcW w:w="3420" w:type="dxa"/>
            <w:vAlign w:val="center"/>
          </w:tcPr>
          <w:p w14:paraId="2F6A066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1080" w:type="dxa"/>
            <w:vAlign w:val="center"/>
          </w:tcPr>
          <w:p w14:paraId="1184CB2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2982" w:type="dxa"/>
            <w:vAlign w:val="center"/>
          </w:tcPr>
          <w:p w14:paraId="2E735FC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Kąpiele niklowe</w:t>
            </w:r>
          </w:p>
        </w:tc>
      </w:tr>
      <w:tr w:rsidR="00FA43F0" w:rsidRPr="008501F6" w14:paraId="32EE6C77" w14:textId="77777777" w:rsidTr="00941B5C">
        <w:tc>
          <w:tcPr>
            <w:tcW w:w="546" w:type="dxa"/>
            <w:vAlign w:val="center"/>
          </w:tcPr>
          <w:p w14:paraId="7C3402F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74" w:type="dxa"/>
            <w:vAlign w:val="center"/>
          </w:tcPr>
          <w:p w14:paraId="726376D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3420" w:type="dxa"/>
            <w:vAlign w:val="center"/>
          </w:tcPr>
          <w:p w14:paraId="6CD38C6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</w:tc>
        <w:tc>
          <w:tcPr>
            <w:tcW w:w="1080" w:type="dxa"/>
            <w:vAlign w:val="center"/>
          </w:tcPr>
          <w:p w14:paraId="0ABDDAA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2982" w:type="dxa"/>
            <w:vAlign w:val="center"/>
          </w:tcPr>
          <w:p w14:paraId="3079278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Czyszczenie linii galwanicznej z narostów powstałych podczas procesów niklowania </w:t>
            </w:r>
            <w:r w:rsidRPr="008501F6">
              <w:rPr>
                <w:rFonts w:ascii="Arial" w:hAnsi="Arial" w:cs="Arial"/>
                <w:sz w:val="20"/>
                <w:szCs w:val="20"/>
              </w:rPr>
              <w:br/>
              <w:t>i chromowania</w:t>
            </w:r>
          </w:p>
        </w:tc>
      </w:tr>
      <w:tr w:rsidR="00FA43F0" w:rsidRPr="008501F6" w14:paraId="25A11231" w14:textId="77777777" w:rsidTr="00941B5C">
        <w:tc>
          <w:tcPr>
            <w:tcW w:w="546" w:type="dxa"/>
            <w:vAlign w:val="center"/>
          </w:tcPr>
          <w:p w14:paraId="7FC3E5D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74" w:type="dxa"/>
            <w:vAlign w:val="center"/>
          </w:tcPr>
          <w:p w14:paraId="1954AC4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3420" w:type="dxa"/>
            <w:vAlign w:val="center"/>
          </w:tcPr>
          <w:p w14:paraId="606173A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080" w:type="dxa"/>
            <w:vAlign w:val="center"/>
          </w:tcPr>
          <w:p w14:paraId="159EF4C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982" w:type="dxa"/>
            <w:vAlign w:val="center"/>
          </w:tcPr>
          <w:p w14:paraId="0E209291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Opakowania po środkach chemicznych wykorzystywanych w procesie chromowania, folia opakowaniowa i worki</w:t>
            </w:r>
          </w:p>
          <w:p w14:paraId="12A3813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z transportu materiałów między wydziałami</w:t>
            </w:r>
          </w:p>
        </w:tc>
      </w:tr>
      <w:tr w:rsidR="00FA43F0" w:rsidRPr="008501F6" w14:paraId="04FB2454" w14:textId="77777777" w:rsidTr="00941B5C">
        <w:tc>
          <w:tcPr>
            <w:tcW w:w="546" w:type="dxa"/>
            <w:vAlign w:val="center"/>
          </w:tcPr>
          <w:p w14:paraId="2F43BB4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74" w:type="dxa"/>
            <w:vAlign w:val="center"/>
          </w:tcPr>
          <w:p w14:paraId="5473F4E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3420" w:type="dxa"/>
            <w:vAlign w:val="center"/>
          </w:tcPr>
          <w:p w14:paraId="7F86E32F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85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01F6">
              <w:rPr>
                <w:rFonts w:ascii="Arial" w:hAnsi="Arial" w:cs="Arial"/>
                <w:sz w:val="20"/>
                <w:szCs w:val="20"/>
              </w:rPr>
              <w:t xml:space="preserve"> II klasy toksyczności - bardzo toksyczne</w:t>
            </w:r>
          </w:p>
          <w:p w14:paraId="74C674C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toksyczne)</w:t>
            </w:r>
          </w:p>
        </w:tc>
        <w:tc>
          <w:tcPr>
            <w:tcW w:w="1080" w:type="dxa"/>
            <w:vAlign w:val="center"/>
          </w:tcPr>
          <w:p w14:paraId="7C7B46D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982" w:type="dxa"/>
            <w:vAlign w:val="center"/>
          </w:tcPr>
          <w:p w14:paraId="2058AD4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Opakowania po chemikaliach, odczynnikach laboratoryjnych, smarach, olejach i farbach olejnych</w:t>
            </w:r>
          </w:p>
        </w:tc>
      </w:tr>
      <w:tr w:rsidR="00FA43F0" w:rsidRPr="008501F6" w14:paraId="55A8A6A5" w14:textId="77777777" w:rsidTr="00941B5C">
        <w:tc>
          <w:tcPr>
            <w:tcW w:w="546" w:type="dxa"/>
            <w:vAlign w:val="center"/>
          </w:tcPr>
          <w:p w14:paraId="31AD673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74" w:type="dxa"/>
            <w:vAlign w:val="center"/>
          </w:tcPr>
          <w:p w14:paraId="645D3B0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3420" w:type="dxa"/>
            <w:vAlign w:val="center"/>
          </w:tcPr>
          <w:p w14:paraId="67AEBFD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080" w:type="dxa"/>
            <w:vAlign w:val="center"/>
          </w:tcPr>
          <w:p w14:paraId="36030A8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982" w:type="dxa"/>
            <w:vAlign w:val="center"/>
          </w:tcPr>
          <w:p w14:paraId="2DB6B77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Filtracja kąpieli niklowych, filtracja ścieków</w:t>
            </w:r>
          </w:p>
        </w:tc>
      </w:tr>
      <w:tr w:rsidR="00FA43F0" w:rsidRPr="008501F6" w14:paraId="21019599" w14:textId="77777777" w:rsidTr="00941B5C">
        <w:tc>
          <w:tcPr>
            <w:tcW w:w="546" w:type="dxa"/>
            <w:vAlign w:val="center"/>
          </w:tcPr>
          <w:p w14:paraId="420DE90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74" w:type="dxa"/>
            <w:vAlign w:val="center"/>
          </w:tcPr>
          <w:p w14:paraId="2AB25AC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3420" w:type="dxa"/>
            <w:vAlign w:val="center"/>
          </w:tcPr>
          <w:p w14:paraId="17519A4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Sorbenty, materiały filtracyjne, tkaniny do wycierania (np. szmaty, </w:t>
            </w:r>
            <w:r w:rsidRPr="008501F6">
              <w:rPr>
                <w:rFonts w:ascii="Arial" w:hAnsi="Arial" w:cs="Arial"/>
                <w:sz w:val="20"/>
                <w:szCs w:val="20"/>
              </w:rPr>
              <w:lastRenderedPageBreak/>
              <w:t>ścierki) i ubrania ochronne inne niż wymienione w 15 02 02</w:t>
            </w:r>
          </w:p>
        </w:tc>
        <w:tc>
          <w:tcPr>
            <w:tcW w:w="1080" w:type="dxa"/>
            <w:vAlign w:val="center"/>
          </w:tcPr>
          <w:p w14:paraId="3099482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lastRenderedPageBreak/>
              <w:t>0,1</w:t>
            </w:r>
          </w:p>
        </w:tc>
        <w:tc>
          <w:tcPr>
            <w:tcW w:w="2982" w:type="dxa"/>
            <w:vAlign w:val="center"/>
          </w:tcPr>
          <w:p w14:paraId="0372B5C7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Czynności związane</w:t>
            </w:r>
          </w:p>
          <w:p w14:paraId="62B43515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z produkcją, obsługą</w:t>
            </w:r>
          </w:p>
          <w:p w14:paraId="366563C3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eksploatacją urządzeń</w:t>
            </w:r>
          </w:p>
          <w:p w14:paraId="6AB0F05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lastRenderedPageBreak/>
              <w:t>i maszyn na terenie całego Zakładu</w:t>
            </w:r>
          </w:p>
        </w:tc>
      </w:tr>
      <w:tr w:rsidR="00FA43F0" w:rsidRPr="008501F6" w14:paraId="5A32D2F7" w14:textId="77777777" w:rsidTr="00941B5C">
        <w:tc>
          <w:tcPr>
            <w:tcW w:w="546" w:type="dxa"/>
            <w:vAlign w:val="center"/>
          </w:tcPr>
          <w:p w14:paraId="54D4CD7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74" w:type="dxa"/>
            <w:vAlign w:val="center"/>
          </w:tcPr>
          <w:p w14:paraId="02DA777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420" w:type="dxa"/>
            <w:vAlign w:val="center"/>
          </w:tcPr>
          <w:p w14:paraId="1225DD0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080" w:type="dxa"/>
            <w:vAlign w:val="center"/>
          </w:tcPr>
          <w:p w14:paraId="519D5CB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2982" w:type="dxa"/>
            <w:vAlign w:val="center"/>
          </w:tcPr>
          <w:p w14:paraId="1CFABD0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Wymiana zużytych źródeł światła</w:t>
            </w:r>
          </w:p>
        </w:tc>
      </w:tr>
      <w:tr w:rsidR="00FA43F0" w:rsidRPr="008501F6" w14:paraId="3188B92E" w14:textId="77777777" w:rsidTr="00941B5C">
        <w:tc>
          <w:tcPr>
            <w:tcW w:w="546" w:type="dxa"/>
            <w:vAlign w:val="center"/>
          </w:tcPr>
          <w:p w14:paraId="6AD43F9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74" w:type="dxa"/>
            <w:vAlign w:val="center"/>
          </w:tcPr>
          <w:p w14:paraId="6B99943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16 05 06*</w:t>
            </w:r>
          </w:p>
        </w:tc>
        <w:tc>
          <w:tcPr>
            <w:tcW w:w="3420" w:type="dxa"/>
            <w:vAlign w:val="center"/>
          </w:tcPr>
          <w:p w14:paraId="7DD72F7B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Chemikalia laboratoryjne</w:t>
            </w:r>
          </w:p>
          <w:p w14:paraId="4345827C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analityczne (np. odczynniki chemiczne) zawierające substancje niebezpieczne, w tym mieszaniny chemikaliów laboratoryjnych</w:t>
            </w:r>
          </w:p>
          <w:p w14:paraId="5CABB22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analitycznych</w:t>
            </w:r>
          </w:p>
        </w:tc>
        <w:tc>
          <w:tcPr>
            <w:tcW w:w="1080" w:type="dxa"/>
            <w:vAlign w:val="center"/>
          </w:tcPr>
          <w:p w14:paraId="41DF4E1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2982" w:type="dxa"/>
            <w:vAlign w:val="center"/>
          </w:tcPr>
          <w:p w14:paraId="2EC4088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Pozostałości po wykonywaniu analiz chemicznych oraz po myciu szkła laboratoryjnego </w:t>
            </w:r>
          </w:p>
        </w:tc>
      </w:tr>
      <w:tr w:rsidR="00FA43F0" w:rsidRPr="008501F6" w14:paraId="590225B4" w14:textId="77777777" w:rsidTr="00941B5C">
        <w:tc>
          <w:tcPr>
            <w:tcW w:w="546" w:type="dxa"/>
            <w:vAlign w:val="center"/>
          </w:tcPr>
          <w:p w14:paraId="6534D6C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74" w:type="dxa"/>
            <w:vAlign w:val="center"/>
          </w:tcPr>
          <w:p w14:paraId="37206B8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17 02 04*</w:t>
            </w:r>
          </w:p>
        </w:tc>
        <w:tc>
          <w:tcPr>
            <w:tcW w:w="3420" w:type="dxa"/>
            <w:vAlign w:val="center"/>
          </w:tcPr>
          <w:p w14:paraId="71CB099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1080" w:type="dxa"/>
            <w:vAlign w:val="center"/>
          </w:tcPr>
          <w:p w14:paraId="153AD77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2982" w:type="dxa"/>
            <w:vAlign w:val="center"/>
          </w:tcPr>
          <w:p w14:paraId="0D69D21F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Wymiana elementów instalacji podczas remontów, awarii</w:t>
            </w:r>
          </w:p>
          <w:p w14:paraId="2FAE9E7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przeglądów</w:t>
            </w:r>
          </w:p>
        </w:tc>
      </w:tr>
      <w:tr w:rsidR="00FA43F0" w:rsidRPr="008501F6" w14:paraId="54CD0B4A" w14:textId="77777777" w:rsidTr="00941B5C">
        <w:tc>
          <w:tcPr>
            <w:tcW w:w="546" w:type="dxa"/>
            <w:vAlign w:val="center"/>
          </w:tcPr>
          <w:p w14:paraId="426D488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74" w:type="dxa"/>
            <w:vAlign w:val="center"/>
          </w:tcPr>
          <w:p w14:paraId="758335B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19 08 06*</w:t>
            </w:r>
          </w:p>
        </w:tc>
        <w:tc>
          <w:tcPr>
            <w:tcW w:w="3420" w:type="dxa"/>
            <w:vAlign w:val="center"/>
          </w:tcPr>
          <w:p w14:paraId="45B141F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Nasycone lub zużyte żywice jonowymienne</w:t>
            </w:r>
          </w:p>
        </w:tc>
        <w:tc>
          <w:tcPr>
            <w:tcW w:w="1080" w:type="dxa"/>
            <w:vAlign w:val="center"/>
          </w:tcPr>
          <w:p w14:paraId="3C3C847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2982" w:type="dxa"/>
            <w:vAlign w:val="center"/>
          </w:tcPr>
          <w:p w14:paraId="78B273A3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Stacja demineralizacji wody, stacja jonoselektywna do usuwania metali ciężkich</w:t>
            </w:r>
          </w:p>
          <w:p w14:paraId="710B2D1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z wanny procesowej</w:t>
            </w:r>
          </w:p>
        </w:tc>
      </w:tr>
      <w:tr w:rsidR="00FA43F0" w:rsidRPr="008501F6" w14:paraId="75034FC7" w14:textId="77777777" w:rsidTr="00941B5C">
        <w:tc>
          <w:tcPr>
            <w:tcW w:w="546" w:type="dxa"/>
            <w:vAlign w:val="center"/>
          </w:tcPr>
          <w:p w14:paraId="59370A8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74" w:type="dxa"/>
            <w:vAlign w:val="center"/>
          </w:tcPr>
          <w:p w14:paraId="2F9C6F9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3420" w:type="dxa"/>
            <w:vAlign w:val="center"/>
          </w:tcPr>
          <w:p w14:paraId="1F716EF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1080" w:type="dxa"/>
            <w:vAlign w:val="center"/>
          </w:tcPr>
          <w:p w14:paraId="5DBB9AC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82" w:type="dxa"/>
            <w:vAlign w:val="center"/>
          </w:tcPr>
          <w:p w14:paraId="012EA1D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Oczyszczanie ścieków galwanicznych i strącanie siarczanów</w:t>
            </w:r>
          </w:p>
        </w:tc>
      </w:tr>
    </w:tbl>
    <w:p w14:paraId="1B18789D" w14:textId="77777777" w:rsidR="00FA43F0" w:rsidRDefault="00FA43F0" w:rsidP="00103B5C">
      <w:pPr>
        <w:pStyle w:val="Nagwek3"/>
        <w:spacing w:before="240"/>
      </w:pPr>
      <w:r>
        <w:t>II.4.</w:t>
      </w:r>
      <w:r>
        <w:tab/>
        <w:t xml:space="preserve">Dopuszczalny poziom emisji hałasu do środowiska z instalacji. </w:t>
      </w:r>
    </w:p>
    <w:p w14:paraId="14D7CCAB" w14:textId="77777777" w:rsidR="00FA43F0" w:rsidRPr="00EC0203" w:rsidRDefault="00FA43F0" w:rsidP="00FA43F0">
      <w:pPr>
        <w:pStyle w:val="Default"/>
        <w:jc w:val="both"/>
        <w:rPr>
          <w:rFonts w:ascii="Arial" w:hAnsi="Arial" w:cs="Arial"/>
        </w:rPr>
      </w:pPr>
      <w:r w:rsidRPr="00EC0203">
        <w:rPr>
          <w:rFonts w:ascii="Arial" w:hAnsi="Arial" w:cs="Arial"/>
        </w:rPr>
        <w:t xml:space="preserve">Dopuszczalny poziom emisji hałasu do środowiska z instalacji, wyrażony wskaźnikami </w:t>
      </w:r>
      <w:proofErr w:type="spellStart"/>
      <w:r w:rsidRPr="00EC0203">
        <w:rPr>
          <w:rFonts w:ascii="Arial" w:hAnsi="Arial" w:cs="Arial"/>
        </w:rPr>
        <w:t>L</w:t>
      </w:r>
      <w:r w:rsidRPr="00EC0203">
        <w:rPr>
          <w:rFonts w:ascii="Arial" w:hAnsi="Arial" w:cs="Arial"/>
          <w:vertAlign w:val="subscript"/>
        </w:rPr>
        <w:t>Aeq</w:t>
      </w:r>
      <w:proofErr w:type="spellEnd"/>
      <w:r w:rsidRPr="00EC0203">
        <w:rPr>
          <w:rFonts w:ascii="Arial" w:hAnsi="Arial" w:cs="Arial"/>
        </w:rPr>
        <w:t xml:space="preserve"> </w:t>
      </w:r>
      <w:r w:rsidRPr="00EC0203">
        <w:rPr>
          <w:rFonts w:ascii="Arial" w:hAnsi="Arial" w:cs="Arial"/>
          <w:vertAlign w:val="subscript"/>
        </w:rPr>
        <w:t>D</w:t>
      </w:r>
      <w:r w:rsidRPr="00EC0203">
        <w:rPr>
          <w:rFonts w:ascii="Arial" w:hAnsi="Arial" w:cs="Arial"/>
        </w:rPr>
        <w:t xml:space="preserve"> i </w:t>
      </w:r>
      <w:proofErr w:type="spellStart"/>
      <w:r w:rsidRPr="00EC0203">
        <w:rPr>
          <w:rFonts w:ascii="Arial" w:hAnsi="Arial" w:cs="Arial"/>
        </w:rPr>
        <w:t>L</w:t>
      </w:r>
      <w:r w:rsidRPr="00EC0203">
        <w:rPr>
          <w:rFonts w:ascii="Arial" w:hAnsi="Arial" w:cs="Arial"/>
          <w:vertAlign w:val="subscript"/>
        </w:rPr>
        <w:t>Aeq</w:t>
      </w:r>
      <w:proofErr w:type="spellEnd"/>
      <w:r w:rsidRPr="00EC0203">
        <w:rPr>
          <w:rFonts w:ascii="Arial" w:hAnsi="Arial" w:cs="Arial"/>
          <w:vertAlign w:val="subscript"/>
        </w:rPr>
        <w:t xml:space="preserve"> N</w:t>
      </w:r>
      <w:r w:rsidRPr="00EC0203">
        <w:rPr>
          <w:rFonts w:ascii="Arial" w:hAnsi="Arial" w:cs="Arial"/>
        </w:rPr>
        <w:t xml:space="preserve"> w odniesieniu do terenów mieszkaniowo – usługowych, zlokalizowanych w kierunku wschodnim od Zakładu, w zależności od pory </w:t>
      </w:r>
      <w:r>
        <w:rPr>
          <w:rFonts w:ascii="Arial" w:hAnsi="Arial" w:cs="Arial"/>
        </w:rPr>
        <w:t>doby:</w:t>
      </w:r>
    </w:p>
    <w:p w14:paraId="35D3875A" w14:textId="77777777" w:rsidR="00FA43F0" w:rsidRPr="00EC0203" w:rsidRDefault="00FA43F0" w:rsidP="00FA43F0">
      <w:pPr>
        <w:jc w:val="both"/>
        <w:rPr>
          <w:rFonts w:ascii="Arial" w:hAnsi="Arial" w:cs="Arial"/>
        </w:rPr>
      </w:pPr>
      <w:r w:rsidRPr="00EC0203">
        <w:rPr>
          <w:rFonts w:ascii="Arial" w:hAnsi="Arial" w:cs="Arial"/>
        </w:rPr>
        <w:t>- dla pory dnia (w godzinach od 6.00 do 22.00)</w:t>
      </w:r>
      <w:r w:rsidRPr="00EC0203">
        <w:rPr>
          <w:rFonts w:ascii="Arial" w:hAnsi="Arial" w:cs="Arial"/>
        </w:rPr>
        <w:tab/>
      </w:r>
      <w:r w:rsidRPr="00EC0203">
        <w:rPr>
          <w:rFonts w:ascii="Arial" w:hAnsi="Arial" w:cs="Arial"/>
        </w:rPr>
        <w:tab/>
      </w:r>
      <w:r w:rsidRPr="00EC0203">
        <w:rPr>
          <w:rFonts w:ascii="Arial" w:hAnsi="Arial" w:cs="Arial"/>
        </w:rPr>
        <w:tab/>
        <w:t xml:space="preserve">- 55 </w:t>
      </w:r>
      <w:proofErr w:type="spellStart"/>
      <w:r w:rsidRPr="00EC0203">
        <w:rPr>
          <w:rFonts w:ascii="Arial" w:hAnsi="Arial" w:cs="Arial"/>
        </w:rPr>
        <w:t>dB</w:t>
      </w:r>
      <w:proofErr w:type="spellEnd"/>
      <w:r w:rsidRPr="00EC0203">
        <w:rPr>
          <w:rFonts w:ascii="Arial" w:hAnsi="Arial" w:cs="Arial"/>
        </w:rPr>
        <w:t>(A),</w:t>
      </w:r>
    </w:p>
    <w:p w14:paraId="0EFC4943" w14:textId="77777777" w:rsidR="00FA43F0" w:rsidRDefault="00FA43F0" w:rsidP="00FA43F0">
      <w:pPr>
        <w:spacing w:after="240"/>
        <w:jc w:val="both"/>
        <w:rPr>
          <w:rFonts w:ascii="Arial" w:hAnsi="Arial" w:cs="Arial"/>
        </w:rPr>
      </w:pPr>
      <w:r w:rsidRPr="00EC0203">
        <w:rPr>
          <w:rFonts w:ascii="Arial" w:hAnsi="Arial" w:cs="Arial"/>
        </w:rPr>
        <w:t>- dla pory nocy (w godzinach od 22.00 do 6.00)</w:t>
      </w:r>
      <w:r w:rsidRPr="00EC0203">
        <w:rPr>
          <w:rFonts w:ascii="Arial" w:hAnsi="Arial" w:cs="Arial"/>
        </w:rPr>
        <w:tab/>
      </w:r>
      <w:r w:rsidRPr="00EC0203">
        <w:rPr>
          <w:rFonts w:ascii="Arial" w:hAnsi="Arial" w:cs="Arial"/>
        </w:rPr>
        <w:tab/>
        <w:t xml:space="preserve">- 45 </w:t>
      </w:r>
      <w:proofErr w:type="spellStart"/>
      <w:r w:rsidRPr="00EC0203">
        <w:rPr>
          <w:rFonts w:ascii="Arial" w:hAnsi="Arial" w:cs="Arial"/>
        </w:rPr>
        <w:t>dB</w:t>
      </w:r>
      <w:proofErr w:type="spellEnd"/>
      <w:r w:rsidRPr="00EC0203">
        <w:rPr>
          <w:rFonts w:ascii="Arial" w:hAnsi="Arial" w:cs="Arial"/>
        </w:rPr>
        <w:t>(A).</w:t>
      </w:r>
    </w:p>
    <w:p w14:paraId="7F934057" w14:textId="77777777" w:rsidR="00FA43F0" w:rsidRDefault="00FA43F0" w:rsidP="003E0CFC">
      <w:pPr>
        <w:pStyle w:val="Nagwek20"/>
      </w:pPr>
      <w:r>
        <w:t>III. Warunki wprowadzania do środowiska substancji lub energii i wymagane działania, w tym środki techniczne mające na celu zapobieganie lub ograniczanie emisji.</w:t>
      </w:r>
    </w:p>
    <w:p w14:paraId="4F1841DD" w14:textId="77777777" w:rsidR="00FA43F0" w:rsidRDefault="00FA43F0" w:rsidP="003E0CFC">
      <w:pPr>
        <w:pStyle w:val="Nagwek3"/>
      </w:pPr>
      <w:r>
        <w:t>III.1. Warunki wprowadzania gazów i pyłów do powietrza.</w:t>
      </w:r>
    </w:p>
    <w:p w14:paraId="70A3A9A7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III.1.1. </w:t>
      </w:r>
      <w:r>
        <w:rPr>
          <w:rFonts w:ascii="Arial" w:hAnsi="Arial" w:cs="Arial"/>
        </w:rPr>
        <w:t>Parametry źródeł emisji do powietrza.</w:t>
      </w:r>
    </w:p>
    <w:p w14:paraId="51B05ADC" w14:textId="77777777" w:rsidR="00FA43F0" w:rsidRDefault="00FA43F0" w:rsidP="00FA43F0">
      <w:pPr>
        <w:jc w:val="both"/>
        <w:rPr>
          <w:rFonts w:ascii="Arial" w:hAnsi="Arial" w:cs="Arial"/>
          <w:sz w:val="22"/>
          <w:szCs w:val="22"/>
        </w:rPr>
      </w:pPr>
      <w:r w:rsidRPr="009B747F">
        <w:rPr>
          <w:rFonts w:ascii="Arial" w:hAnsi="Arial" w:cs="Arial"/>
          <w:sz w:val="22"/>
          <w:szCs w:val="22"/>
        </w:rPr>
        <w:t>Tabela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7"/>
        <w:tblDescription w:val="parametry źródeł emisji"/>
      </w:tblPr>
      <w:tblGrid>
        <w:gridCol w:w="1066"/>
        <w:gridCol w:w="1834"/>
        <w:gridCol w:w="1503"/>
        <w:gridCol w:w="1508"/>
        <w:gridCol w:w="1549"/>
        <w:gridCol w:w="1492"/>
      </w:tblGrid>
      <w:tr w:rsidR="00FA43F0" w:rsidRPr="008501F6" w14:paraId="6B75F696" w14:textId="77777777" w:rsidTr="00941B5C">
        <w:tc>
          <w:tcPr>
            <w:tcW w:w="1080" w:type="dxa"/>
            <w:vAlign w:val="center"/>
          </w:tcPr>
          <w:p w14:paraId="759A990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882" w:type="dxa"/>
            <w:vAlign w:val="center"/>
          </w:tcPr>
          <w:p w14:paraId="46EDFCC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3307711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535" w:type="dxa"/>
            <w:vAlign w:val="center"/>
          </w:tcPr>
          <w:p w14:paraId="3F89DFB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 xml:space="preserve">Średnica emitora </w:t>
            </w:r>
            <w:r w:rsidRPr="008501F6">
              <w:rPr>
                <w:rFonts w:ascii="Arial" w:hAnsi="Arial" w:cs="Arial"/>
                <w:b/>
                <w:sz w:val="22"/>
                <w:szCs w:val="22"/>
              </w:rPr>
              <w:br/>
              <w:t>u wylotu</w:t>
            </w:r>
          </w:p>
          <w:p w14:paraId="2759167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535" w:type="dxa"/>
            <w:vAlign w:val="center"/>
          </w:tcPr>
          <w:p w14:paraId="1FBFFE5E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 xml:space="preserve">Prędkość gazów </w:t>
            </w:r>
            <w:r w:rsidRPr="008501F6">
              <w:rPr>
                <w:rFonts w:ascii="Arial" w:hAnsi="Arial" w:cs="Arial"/>
                <w:b/>
                <w:sz w:val="22"/>
                <w:szCs w:val="22"/>
              </w:rPr>
              <w:br/>
              <w:t xml:space="preserve">na wylocie </w:t>
            </w:r>
            <w:r w:rsidRPr="008501F6">
              <w:rPr>
                <w:rFonts w:ascii="Arial" w:hAnsi="Arial" w:cs="Arial"/>
                <w:b/>
                <w:sz w:val="22"/>
                <w:szCs w:val="22"/>
              </w:rPr>
              <w:br/>
              <w:t>z emitora</w:t>
            </w:r>
          </w:p>
          <w:p w14:paraId="238E30E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35" w:type="dxa"/>
            <w:vAlign w:val="center"/>
          </w:tcPr>
          <w:p w14:paraId="20F68561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Temperatura gazów odlotowych na wylocie emitora</w:t>
            </w:r>
          </w:p>
          <w:p w14:paraId="2C6798F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535" w:type="dxa"/>
            <w:vAlign w:val="center"/>
          </w:tcPr>
          <w:p w14:paraId="1D63A3C2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128DF82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FA43F0" w:rsidRPr="008501F6" w14:paraId="14C589CD" w14:textId="77777777" w:rsidTr="00941B5C">
        <w:tc>
          <w:tcPr>
            <w:tcW w:w="1080" w:type="dxa"/>
            <w:vAlign w:val="center"/>
          </w:tcPr>
          <w:p w14:paraId="2781D37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882" w:type="dxa"/>
            <w:vAlign w:val="center"/>
          </w:tcPr>
          <w:p w14:paraId="3A99BF7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center"/>
          </w:tcPr>
          <w:p w14:paraId="3753062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35" w:type="dxa"/>
            <w:vAlign w:val="center"/>
          </w:tcPr>
          <w:p w14:paraId="072002C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1535" w:type="dxa"/>
            <w:vAlign w:val="center"/>
          </w:tcPr>
          <w:p w14:paraId="7217426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1535" w:type="dxa"/>
            <w:vAlign w:val="center"/>
          </w:tcPr>
          <w:p w14:paraId="015AD5B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FA43F0" w:rsidRPr="008501F6" w14:paraId="44EB729F" w14:textId="77777777" w:rsidTr="00941B5C">
        <w:tc>
          <w:tcPr>
            <w:tcW w:w="1080" w:type="dxa"/>
            <w:vAlign w:val="center"/>
          </w:tcPr>
          <w:p w14:paraId="7944396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1882" w:type="dxa"/>
            <w:vAlign w:val="center"/>
          </w:tcPr>
          <w:p w14:paraId="495B88D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center"/>
          </w:tcPr>
          <w:p w14:paraId="579D5C9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535" w:type="dxa"/>
            <w:vAlign w:val="center"/>
          </w:tcPr>
          <w:p w14:paraId="4AF53D4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535" w:type="dxa"/>
            <w:vAlign w:val="center"/>
          </w:tcPr>
          <w:p w14:paraId="3D3CD0B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535" w:type="dxa"/>
            <w:vAlign w:val="center"/>
          </w:tcPr>
          <w:p w14:paraId="6120DDD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8760</w:t>
            </w:r>
          </w:p>
        </w:tc>
      </w:tr>
    </w:tbl>
    <w:p w14:paraId="17991EB9" w14:textId="77777777" w:rsidR="00FA43F0" w:rsidRDefault="00FA43F0" w:rsidP="00FA43F0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III.1.2. </w:t>
      </w:r>
      <w:r>
        <w:rPr>
          <w:rFonts w:ascii="Arial" w:hAnsi="Arial" w:cs="Arial"/>
        </w:rPr>
        <w:t>Środki techniczne ograniczające emisję substancji zanieczyszczających do powietrza.</w:t>
      </w:r>
    </w:p>
    <w:p w14:paraId="683C5454" w14:textId="77777777" w:rsidR="00FA43F0" w:rsidRDefault="00FA43F0" w:rsidP="00FA43F0">
      <w:pPr>
        <w:jc w:val="both"/>
        <w:rPr>
          <w:rFonts w:ascii="Arial" w:hAnsi="Arial" w:cs="Arial"/>
          <w:sz w:val="22"/>
          <w:szCs w:val="22"/>
        </w:rPr>
      </w:pPr>
      <w:r w:rsidRPr="009B747F">
        <w:rPr>
          <w:rFonts w:ascii="Arial" w:hAnsi="Arial" w:cs="Arial"/>
          <w:sz w:val="22"/>
          <w:szCs w:val="22"/>
        </w:rPr>
        <w:t>Tabela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8"/>
        <w:tblDescription w:val="środki techniczne ograniczające emisję substancji zanieczyszczających do powietrza"/>
      </w:tblPr>
      <w:tblGrid>
        <w:gridCol w:w="913"/>
        <w:gridCol w:w="1762"/>
        <w:gridCol w:w="1741"/>
        <w:gridCol w:w="1303"/>
        <w:gridCol w:w="1843"/>
        <w:gridCol w:w="1390"/>
      </w:tblGrid>
      <w:tr w:rsidR="00FA43F0" w:rsidRPr="008501F6" w14:paraId="3A3EA4AC" w14:textId="77777777" w:rsidTr="00941B5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1266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lastRenderedPageBreak/>
              <w:t>Emitor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4DF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758E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9A8F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Natężenie przepływu powietrza</w:t>
            </w:r>
          </w:p>
          <w:p w14:paraId="72EF2ED9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[m</w:t>
            </w:r>
            <w:r w:rsidRPr="008501F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8501F6">
              <w:rPr>
                <w:rFonts w:ascii="Arial" w:hAnsi="Arial" w:cs="Arial"/>
                <w:b/>
                <w:sz w:val="22"/>
                <w:szCs w:val="22"/>
              </w:rPr>
              <w:t>/h]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1EEF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Objętość materiału wypełniającego</w:t>
            </w:r>
          </w:p>
          <w:p w14:paraId="5CE0AA70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[m</w:t>
            </w:r>
            <w:r w:rsidRPr="008501F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8501F6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6EF1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Sprawność</w:t>
            </w:r>
          </w:p>
          <w:p w14:paraId="7C67EEBC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FA43F0" w:rsidRPr="008501F6" w14:paraId="27FD26EC" w14:textId="77777777" w:rsidTr="00941B5C">
        <w:trPr>
          <w:trHeight w:val="75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66D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A235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 Odciąg zanieczyszczeń </w:t>
            </w:r>
          </w:p>
          <w:p w14:paraId="377F7DFB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z wanien linii galwanicznej </w:t>
            </w:r>
          </w:p>
          <w:p w14:paraId="3110DEE6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(8 wanien procesowych)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F9CA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Skruber niklowo – kwaśno – alkaliczny pionowy </w:t>
            </w:r>
          </w:p>
          <w:p w14:paraId="1DD2AB3A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z wypełnieniem stałym, zraszany wodą w obiegu zamkniętym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98D4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BECE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1,452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ABF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FA43F0" w:rsidRPr="008501F6" w14:paraId="1118B0B1" w14:textId="77777777" w:rsidTr="00941B5C">
        <w:trPr>
          <w:trHeight w:val="75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4CA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C70B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CCC8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Skruber chromowy pionowy </w:t>
            </w:r>
          </w:p>
          <w:p w14:paraId="18E2020E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z wypełnieniem stałym, zraszany wodą w obiegu zamkniętym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8E0E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870E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101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</w:tbl>
    <w:p w14:paraId="7B3F3B28" w14:textId="77777777" w:rsidR="00FA43F0" w:rsidRDefault="00FA43F0" w:rsidP="003E0CFC">
      <w:pPr>
        <w:pStyle w:val="Nagwek3"/>
        <w:spacing w:before="240"/>
      </w:pPr>
      <w:r>
        <w:t>III.2.</w:t>
      </w:r>
      <w:r>
        <w:tab/>
        <w:t>Warunki poboru wody i emisji ścieków z instalacji.</w:t>
      </w:r>
    </w:p>
    <w:p w14:paraId="43CD6AF6" w14:textId="77777777" w:rsidR="00FA43F0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III.2.1. </w:t>
      </w:r>
      <w:r>
        <w:rPr>
          <w:rFonts w:ascii="Arial" w:hAnsi="Arial" w:cs="Arial"/>
        </w:rPr>
        <w:t>Pobór wody.</w:t>
      </w:r>
    </w:p>
    <w:p w14:paraId="3A8D3BE7" w14:textId="77777777" w:rsidR="00FA43F0" w:rsidRDefault="00FA43F0" w:rsidP="00FA43F0">
      <w:pPr>
        <w:tabs>
          <w:tab w:val="left" w:pos="0"/>
          <w:tab w:val="left" w:pos="72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Woda dla potrzeb bytowych oraz technologicznych instalacji będzie pobierana od dostawcy zewnętrznego tj. z systemu wodociągowego eksploatowanego przez MPGK Sp. z o.o. w Krośnie.</w:t>
      </w:r>
    </w:p>
    <w:p w14:paraId="573FF345" w14:textId="77777777" w:rsidR="00FA43F0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III.2.2. </w:t>
      </w:r>
      <w:r>
        <w:rPr>
          <w:rFonts w:ascii="Arial" w:hAnsi="Arial" w:cs="Arial"/>
        </w:rPr>
        <w:t>Ścieki przemysłowe.</w:t>
      </w:r>
    </w:p>
    <w:p w14:paraId="4B647C8D" w14:textId="77777777" w:rsidR="00FA43F0" w:rsidRDefault="00FA43F0" w:rsidP="00FA43F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Ścieki przemysłowe ze zbiorników Z1.1, Z1.2, Z2.1 i Z2.2 wprowadzane będą do zewnętrznych urządzeń kanalizacyjnych MPGK Sp. z o.o. w Krośnie.</w:t>
      </w:r>
    </w:p>
    <w:p w14:paraId="690B08EF" w14:textId="77777777" w:rsidR="00FA43F0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III.2.3. </w:t>
      </w:r>
      <w:r>
        <w:rPr>
          <w:rFonts w:ascii="Arial" w:hAnsi="Arial" w:cs="Arial"/>
        </w:rPr>
        <w:t>Wody opadowo – roztopowe.</w:t>
      </w:r>
    </w:p>
    <w:p w14:paraId="67629F40" w14:textId="77777777" w:rsidR="00FA43F0" w:rsidRDefault="00FA43F0" w:rsidP="00FA43F0">
      <w:pPr>
        <w:tabs>
          <w:tab w:val="left" w:pos="0"/>
          <w:tab w:val="left" w:pos="72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Wody opadowo – roztopowe odprowadzane będą do kanalizacji deszczowej podłączonej do kolektora burzowego, będącego własnością Urzędu Gminy w Miejscu Piastowym.</w:t>
      </w:r>
    </w:p>
    <w:p w14:paraId="4D843FB4" w14:textId="77777777" w:rsidR="00FA43F0" w:rsidRDefault="00FA43F0" w:rsidP="003E0CFC">
      <w:pPr>
        <w:pStyle w:val="Nagwek3"/>
      </w:pPr>
      <w:r>
        <w:t>III.3. Sposoby postępowania z wytwarzanymi odpadami.</w:t>
      </w:r>
    </w:p>
    <w:p w14:paraId="658CB3FB" w14:textId="77777777" w:rsidR="00FA43F0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III.3.1. </w:t>
      </w:r>
      <w:r>
        <w:rPr>
          <w:rFonts w:ascii="Arial" w:hAnsi="Arial" w:cs="Arial"/>
        </w:rPr>
        <w:t>Miejsce i sposób magazynowania oraz rodzaj magazynowanych odpadów.</w:t>
      </w:r>
    </w:p>
    <w:p w14:paraId="61E18AFC" w14:textId="77777777" w:rsidR="00FA43F0" w:rsidRPr="005430D0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430D0">
        <w:rPr>
          <w:rFonts w:ascii="Arial" w:hAnsi="Arial" w:cs="Arial"/>
          <w:sz w:val="22"/>
          <w:szCs w:val="22"/>
        </w:rPr>
        <w:t>Tabela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9"/>
        <w:tblDescription w:val="miejsce i sposób magazynowania oraz rodzaj magazynowanych odpadów"/>
      </w:tblPr>
      <w:tblGrid>
        <w:gridCol w:w="545"/>
        <w:gridCol w:w="1242"/>
        <w:gridCol w:w="3358"/>
        <w:gridCol w:w="3807"/>
      </w:tblGrid>
      <w:tr w:rsidR="00FA43F0" w:rsidRPr="008501F6" w14:paraId="2ED93F60" w14:textId="77777777" w:rsidTr="00941B5C">
        <w:trPr>
          <w:tblHeader/>
        </w:trPr>
        <w:tc>
          <w:tcPr>
            <w:tcW w:w="546" w:type="dxa"/>
            <w:vAlign w:val="center"/>
          </w:tcPr>
          <w:p w14:paraId="249DC77B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54" w:type="dxa"/>
            <w:vAlign w:val="center"/>
          </w:tcPr>
          <w:p w14:paraId="53FA7CAB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vAlign w:val="center"/>
          </w:tcPr>
          <w:p w14:paraId="4B8D94CC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3882" w:type="dxa"/>
            <w:vAlign w:val="center"/>
          </w:tcPr>
          <w:p w14:paraId="11922670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Sposób i miejsce magazynowania odpadu</w:t>
            </w:r>
          </w:p>
        </w:tc>
      </w:tr>
      <w:tr w:rsidR="00FA43F0" w:rsidRPr="008501F6" w14:paraId="2802D35D" w14:textId="77777777" w:rsidTr="00941B5C">
        <w:tc>
          <w:tcPr>
            <w:tcW w:w="546" w:type="dxa"/>
            <w:vAlign w:val="center"/>
          </w:tcPr>
          <w:p w14:paraId="5F61118D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4" w:type="dxa"/>
            <w:vAlign w:val="center"/>
          </w:tcPr>
          <w:p w14:paraId="29EB399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07*</w:t>
            </w:r>
          </w:p>
        </w:tc>
        <w:tc>
          <w:tcPr>
            <w:tcW w:w="3420" w:type="dxa"/>
            <w:vAlign w:val="center"/>
          </w:tcPr>
          <w:p w14:paraId="400D613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Alkalia trawiące</w:t>
            </w:r>
          </w:p>
        </w:tc>
        <w:tc>
          <w:tcPr>
            <w:tcW w:w="3882" w:type="dxa"/>
            <w:vAlign w:val="center"/>
          </w:tcPr>
          <w:p w14:paraId="5C579BDA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Zbiornik podziemny, wykonany z betonu zbrojonego, wykończony chemoodpornie o pojemności 4,9m</w:t>
            </w:r>
            <w:r w:rsidRPr="008501F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A43F0" w:rsidRPr="008501F6" w14:paraId="5736832D" w14:textId="77777777" w:rsidTr="00941B5C">
        <w:tc>
          <w:tcPr>
            <w:tcW w:w="546" w:type="dxa"/>
            <w:vAlign w:val="center"/>
          </w:tcPr>
          <w:p w14:paraId="0F73501C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4" w:type="dxa"/>
            <w:vAlign w:val="center"/>
          </w:tcPr>
          <w:p w14:paraId="55D4F3E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98*</w:t>
            </w:r>
          </w:p>
        </w:tc>
        <w:tc>
          <w:tcPr>
            <w:tcW w:w="3420" w:type="dxa"/>
            <w:vAlign w:val="center"/>
          </w:tcPr>
          <w:p w14:paraId="659E95F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3882" w:type="dxa"/>
            <w:vAlign w:val="center"/>
          </w:tcPr>
          <w:p w14:paraId="0FEB76BA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Pojemniki o pojemności 1000m</w:t>
            </w:r>
            <w:r w:rsidRPr="008501F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501F6">
              <w:rPr>
                <w:rFonts w:ascii="Arial" w:hAnsi="Arial" w:cs="Arial"/>
                <w:sz w:val="20"/>
                <w:szCs w:val="20"/>
              </w:rPr>
              <w:t xml:space="preserve"> magazynowane w gromadniku odpadów.</w:t>
            </w:r>
          </w:p>
        </w:tc>
      </w:tr>
      <w:tr w:rsidR="00FA43F0" w:rsidRPr="008501F6" w14:paraId="689AAC8C" w14:textId="77777777" w:rsidTr="00941B5C">
        <w:tc>
          <w:tcPr>
            <w:tcW w:w="546" w:type="dxa"/>
            <w:vAlign w:val="center"/>
          </w:tcPr>
          <w:p w14:paraId="61534BBC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4" w:type="dxa"/>
            <w:vAlign w:val="center"/>
          </w:tcPr>
          <w:p w14:paraId="538D44D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3420" w:type="dxa"/>
            <w:vAlign w:val="center"/>
          </w:tcPr>
          <w:p w14:paraId="6D96A1E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</w:tc>
        <w:tc>
          <w:tcPr>
            <w:tcW w:w="3882" w:type="dxa"/>
            <w:vAlign w:val="center"/>
          </w:tcPr>
          <w:p w14:paraId="46CE04CB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Magazynowany w skrzyniach drewnianych na Wydziale Galwanizerni.</w:t>
            </w:r>
          </w:p>
        </w:tc>
      </w:tr>
      <w:tr w:rsidR="00FA43F0" w:rsidRPr="008501F6" w14:paraId="648C8405" w14:textId="77777777" w:rsidTr="00941B5C">
        <w:tc>
          <w:tcPr>
            <w:tcW w:w="546" w:type="dxa"/>
            <w:vAlign w:val="center"/>
          </w:tcPr>
          <w:p w14:paraId="10DA57AC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4" w:type="dxa"/>
            <w:vAlign w:val="center"/>
          </w:tcPr>
          <w:p w14:paraId="236208A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3420" w:type="dxa"/>
            <w:vAlign w:val="center"/>
          </w:tcPr>
          <w:p w14:paraId="02F3884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3882" w:type="dxa"/>
            <w:vAlign w:val="center"/>
          </w:tcPr>
          <w:p w14:paraId="53BEC9F4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Gromadnik odpadów, miejsce oznaczone tabliczką z nazwą i kodem </w:t>
            </w:r>
            <w:r w:rsidRPr="008501F6">
              <w:rPr>
                <w:rFonts w:ascii="Arial" w:hAnsi="Arial" w:cs="Arial"/>
                <w:sz w:val="20"/>
                <w:szCs w:val="20"/>
              </w:rPr>
              <w:lastRenderedPageBreak/>
              <w:t>odpadu. Pojemniki foliowane umieszczone na paletach drewnianych. Folia i worki zbierane w pojemnikach stalowych i z tworzywa sztucznego</w:t>
            </w:r>
          </w:p>
          <w:p w14:paraId="59567327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przekazywane do pomieszczenia przyległego do gromadnika gdzie będą belowane w celu zmniejszenia objętości i tam magazynowane.</w:t>
            </w:r>
          </w:p>
        </w:tc>
      </w:tr>
      <w:tr w:rsidR="00FA43F0" w:rsidRPr="008501F6" w14:paraId="42D0D025" w14:textId="77777777" w:rsidTr="00941B5C">
        <w:tc>
          <w:tcPr>
            <w:tcW w:w="546" w:type="dxa"/>
            <w:vAlign w:val="center"/>
          </w:tcPr>
          <w:p w14:paraId="7DB1A062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54" w:type="dxa"/>
            <w:vAlign w:val="center"/>
          </w:tcPr>
          <w:p w14:paraId="2262D76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3420" w:type="dxa"/>
            <w:vAlign w:val="center"/>
          </w:tcPr>
          <w:p w14:paraId="44ED3672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85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01F6">
              <w:rPr>
                <w:rFonts w:ascii="Arial" w:hAnsi="Arial" w:cs="Arial"/>
                <w:sz w:val="20"/>
                <w:szCs w:val="20"/>
              </w:rPr>
              <w:t xml:space="preserve"> II klasy toksyczności - bardzo toksyczne</w:t>
            </w:r>
          </w:p>
          <w:p w14:paraId="5B4E929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toksyczne)</w:t>
            </w:r>
          </w:p>
        </w:tc>
        <w:tc>
          <w:tcPr>
            <w:tcW w:w="3882" w:type="dxa"/>
            <w:vAlign w:val="center"/>
          </w:tcPr>
          <w:p w14:paraId="7059DF1A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Przechowywane w magazynie odczynników chemicznych w miejscu oznaczonym nazwą i kodem odpadu. Pozostałe opakowania w gromadniku odpadów, w pojemniku stalowym, siatkowym.</w:t>
            </w:r>
          </w:p>
        </w:tc>
      </w:tr>
      <w:tr w:rsidR="00FA43F0" w:rsidRPr="008501F6" w14:paraId="6FD4A825" w14:textId="77777777" w:rsidTr="00941B5C">
        <w:tc>
          <w:tcPr>
            <w:tcW w:w="546" w:type="dxa"/>
            <w:vAlign w:val="center"/>
          </w:tcPr>
          <w:p w14:paraId="5FCE0444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4" w:type="dxa"/>
            <w:vAlign w:val="center"/>
          </w:tcPr>
          <w:p w14:paraId="7D8682F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3420" w:type="dxa"/>
            <w:vAlign w:val="center"/>
          </w:tcPr>
          <w:p w14:paraId="2C5B048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3882" w:type="dxa"/>
            <w:vAlign w:val="center"/>
          </w:tcPr>
          <w:p w14:paraId="3AC9EEA3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Pojemniki stalowe lub z tworzywa sztucznego, opisane nazwą i kodem odpadu, w gromadniku odpadów.</w:t>
            </w:r>
          </w:p>
        </w:tc>
      </w:tr>
      <w:tr w:rsidR="00FA43F0" w:rsidRPr="008501F6" w14:paraId="347E4AE4" w14:textId="77777777" w:rsidTr="00941B5C">
        <w:tc>
          <w:tcPr>
            <w:tcW w:w="546" w:type="dxa"/>
            <w:vAlign w:val="center"/>
          </w:tcPr>
          <w:p w14:paraId="4C4397D7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4" w:type="dxa"/>
            <w:vAlign w:val="center"/>
          </w:tcPr>
          <w:p w14:paraId="5824EB7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3420" w:type="dxa"/>
            <w:vAlign w:val="center"/>
          </w:tcPr>
          <w:p w14:paraId="1B69542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3882" w:type="dxa"/>
            <w:vAlign w:val="center"/>
          </w:tcPr>
          <w:p w14:paraId="32CEFB12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Pojemniki stalowe lub z tworzywa sztucznego, w wydzielonym </w:t>
            </w:r>
          </w:p>
          <w:p w14:paraId="4982A845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oznakowanym miejscu w gromadniku odpadów.</w:t>
            </w:r>
          </w:p>
        </w:tc>
      </w:tr>
      <w:tr w:rsidR="00FA43F0" w:rsidRPr="008501F6" w14:paraId="1D2D655A" w14:textId="77777777" w:rsidTr="00941B5C">
        <w:tc>
          <w:tcPr>
            <w:tcW w:w="546" w:type="dxa"/>
            <w:vAlign w:val="center"/>
          </w:tcPr>
          <w:p w14:paraId="6C0BCEEA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4" w:type="dxa"/>
            <w:vAlign w:val="center"/>
          </w:tcPr>
          <w:p w14:paraId="1C0DC8C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420" w:type="dxa"/>
            <w:vAlign w:val="center"/>
          </w:tcPr>
          <w:p w14:paraId="57DCC8DE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</w:t>
            </w:r>
          </w:p>
          <w:p w14:paraId="4C12E48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16 02 12</w:t>
            </w:r>
          </w:p>
        </w:tc>
        <w:tc>
          <w:tcPr>
            <w:tcW w:w="3882" w:type="dxa"/>
            <w:vAlign w:val="center"/>
          </w:tcPr>
          <w:p w14:paraId="0BD6273A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Kartony i oryginalne opakowania </w:t>
            </w:r>
          </w:p>
          <w:p w14:paraId="31AB8C2D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na wydzielonym i oznakowanym miejscu (skrzynia metalowa lub tubusy tekturowe).</w:t>
            </w:r>
          </w:p>
        </w:tc>
      </w:tr>
      <w:tr w:rsidR="00FA43F0" w:rsidRPr="008501F6" w14:paraId="06069DF1" w14:textId="77777777" w:rsidTr="00941B5C">
        <w:tc>
          <w:tcPr>
            <w:tcW w:w="546" w:type="dxa"/>
            <w:vAlign w:val="center"/>
          </w:tcPr>
          <w:p w14:paraId="719600B7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54" w:type="dxa"/>
            <w:vAlign w:val="center"/>
          </w:tcPr>
          <w:p w14:paraId="22A6503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16 05 06*</w:t>
            </w:r>
          </w:p>
        </w:tc>
        <w:tc>
          <w:tcPr>
            <w:tcW w:w="3420" w:type="dxa"/>
            <w:vAlign w:val="center"/>
          </w:tcPr>
          <w:p w14:paraId="615FF877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Chemikalia laboratoryjne</w:t>
            </w:r>
          </w:p>
          <w:p w14:paraId="39CBC6B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analityczne (np. odczynniki chemiczne) zawierające substancje niebezpieczne, w tym mieszaniny chemikaliów laboratoryjnych i analitycznych</w:t>
            </w:r>
          </w:p>
        </w:tc>
        <w:tc>
          <w:tcPr>
            <w:tcW w:w="3882" w:type="dxa"/>
            <w:vAlign w:val="center"/>
          </w:tcPr>
          <w:p w14:paraId="59926FDB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Przechowywane w magazynie odczynników chemicznych (pomieszczenie obok laboratorium) </w:t>
            </w:r>
          </w:p>
          <w:p w14:paraId="61DA128D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w miejscu oznaczonym nazwą i kodem odpadu, w oryginalnych opakowaniach szklanych lub z tworzywa sztucznego.</w:t>
            </w:r>
          </w:p>
        </w:tc>
      </w:tr>
      <w:tr w:rsidR="00FA43F0" w:rsidRPr="008501F6" w14:paraId="209BA9C2" w14:textId="77777777" w:rsidTr="00941B5C">
        <w:tc>
          <w:tcPr>
            <w:tcW w:w="546" w:type="dxa"/>
            <w:vAlign w:val="center"/>
          </w:tcPr>
          <w:p w14:paraId="46E5DD8C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54" w:type="dxa"/>
            <w:vAlign w:val="center"/>
          </w:tcPr>
          <w:p w14:paraId="7B712A2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17 02 04*</w:t>
            </w:r>
          </w:p>
        </w:tc>
        <w:tc>
          <w:tcPr>
            <w:tcW w:w="3420" w:type="dxa"/>
            <w:vAlign w:val="center"/>
          </w:tcPr>
          <w:p w14:paraId="3F6A583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3882" w:type="dxa"/>
            <w:vAlign w:val="center"/>
          </w:tcPr>
          <w:p w14:paraId="6DC7AF44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Odpady gromadzone na warsztacie mechanicznym w pojemnikach metalowych (beczki 200l) lub z tworzywa sztucznego, opisanych nazwą i kodem odpadu.</w:t>
            </w:r>
          </w:p>
        </w:tc>
      </w:tr>
      <w:tr w:rsidR="00FA43F0" w:rsidRPr="008501F6" w14:paraId="5AF72B2D" w14:textId="77777777" w:rsidTr="00941B5C">
        <w:tc>
          <w:tcPr>
            <w:tcW w:w="546" w:type="dxa"/>
            <w:vAlign w:val="center"/>
          </w:tcPr>
          <w:p w14:paraId="0ECC3A3E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54" w:type="dxa"/>
            <w:vAlign w:val="center"/>
          </w:tcPr>
          <w:p w14:paraId="4BE309E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19 08 06*</w:t>
            </w:r>
          </w:p>
        </w:tc>
        <w:tc>
          <w:tcPr>
            <w:tcW w:w="3420" w:type="dxa"/>
            <w:vAlign w:val="center"/>
          </w:tcPr>
          <w:p w14:paraId="6000CC2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Nasycone lub zużyte żywice jonowymienne</w:t>
            </w:r>
          </w:p>
        </w:tc>
        <w:tc>
          <w:tcPr>
            <w:tcW w:w="3882" w:type="dxa"/>
            <w:vAlign w:val="center"/>
          </w:tcPr>
          <w:p w14:paraId="19A49BBC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Beczki stalowe 200l w gromadniku odpadów, w miejscu oznaczonym nazwą i kodem odpadu.</w:t>
            </w:r>
          </w:p>
        </w:tc>
      </w:tr>
      <w:tr w:rsidR="00FA43F0" w:rsidRPr="008501F6" w14:paraId="0BFC1B3C" w14:textId="77777777" w:rsidTr="00941B5C">
        <w:tc>
          <w:tcPr>
            <w:tcW w:w="546" w:type="dxa"/>
            <w:vAlign w:val="center"/>
          </w:tcPr>
          <w:p w14:paraId="574039CF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54" w:type="dxa"/>
            <w:vAlign w:val="center"/>
          </w:tcPr>
          <w:p w14:paraId="55F6999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3420" w:type="dxa"/>
            <w:vAlign w:val="center"/>
          </w:tcPr>
          <w:p w14:paraId="706ECBB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3882" w:type="dxa"/>
            <w:vAlign w:val="center"/>
          </w:tcPr>
          <w:p w14:paraId="658AC6A2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Gromadnik zakładowy, na utwardzonym podłożu zabezpieczającym przed ewentualnym przedostaniem się wycieków do ziemi i wód podziemnych, w pojemnikach z tworzywa szczelnych </w:t>
            </w:r>
          </w:p>
          <w:p w14:paraId="17F31EE1" w14:textId="77777777" w:rsidR="00FA43F0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z pokrywami poj. 500dm</w:t>
            </w:r>
            <w:r w:rsidRPr="008501F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501F6">
              <w:rPr>
                <w:rFonts w:ascii="Arial" w:hAnsi="Arial" w:cs="Arial"/>
                <w:sz w:val="20"/>
                <w:szCs w:val="20"/>
              </w:rPr>
              <w:t xml:space="preserve"> zabezpieczonych przed przypadkowym rozproszeniem w trakcie transportu </w:t>
            </w:r>
          </w:p>
          <w:p w14:paraId="64F45209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załadunku.</w:t>
            </w:r>
          </w:p>
        </w:tc>
      </w:tr>
    </w:tbl>
    <w:p w14:paraId="61AD78DA" w14:textId="77777777" w:rsidR="00FA43F0" w:rsidRDefault="00FA43F0" w:rsidP="00FA43F0">
      <w:pPr>
        <w:tabs>
          <w:tab w:val="left" w:pos="54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III.3.2. </w:t>
      </w:r>
      <w:r w:rsidRPr="008070E7">
        <w:rPr>
          <w:rFonts w:ascii="Arial" w:hAnsi="Arial" w:cs="Arial"/>
        </w:rPr>
        <w:t>Sposób dalszego gospodarowania odpadami.</w:t>
      </w:r>
    </w:p>
    <w:p w14:paraId="57023BE7" w14:textId="77777777" w:rsidR="00FA43F0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76957">
        <w:rPr>
          <w:rFonts w:ascii="Arial" w:hAnsi="Arial" w:cs="Arial"/>
          <w:sz w:val="22"/>
          <w:szCs w:val="22"/>
        </w:rPr>
        <w:t>Tabela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0"/>
        <w:tblDescription w:val="sposób dalszego gospodarowania odpadami"/>
      </w:tblPr>
      <w:tblGrid>
        <w:gridCol w:w="545"/>
        <w:gridCol w:w="1248"/>
        <w:gridCol w:w="5082"/>
        <w:gridCol w:w="2077"/>
      </w:tblGrid>
      <w:tr w:rsidR="00FA43F0" w:rsidRPr="008501F6" w14:paraId="01551FCB" w14:textId="77777777" w:rsidTr="00941B5C">
        <w:tc>
          <w:tcPr>
            <w:tcW w:w="546" w:type="dxa"/>
            <w:vAlign w:val="center"/>
          </w:tcPr>
          <w:p w14:paraId="0BC0FEAA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60" w:type="dxa"/>
            <w:vAlign w:val="center"/>
          </w:tcPr>
          <w:p w14:paraId="05F668E6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5214" w:type="dxa"/>
            <w:vAlign w:val="center"/>
          </w:tcPr>
          <w:p w14:paraId="5922E851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2088" w:type="dxa"/>
            <w:vAlign w:val="center"/>
          </w:tcPr>
          <w:p w14:paraId="2B373E1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F6">
              <w:rPr>
                <w:rFonts w:ascii="Arial" w:hAnsi="Arial" w:cs="Arial"/>
                <w:b/>
                <w:sz w:val="20"/>
                <w:szCs w:val="20"/>
              </w:rPr>
              <w:t>Sposób gospodarowania odpadami</w:t>
            </w:r>
          </w:p>
        </w:tc>
      </w:tr>
      <w:tr w:rsidR="00FA43F0" w:rsidRPr="008501F6" w14:paraId="39214655" w14:textId="77777777" w:rsidTr="00941B5C">
        <w:tc>
          <w:tcPr>
            <w:tcW w:w="546" w:type="dxa"/>
            <w:vAlign w:val="center"/>
          </w:tcPr>
          <w:p w14:paraId="39B16DC3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0" w:type="dxa"/>
            <w:vAlign w:val="center"/>
          </w:tcPr>
          <w:p w14:paraId="66CCA27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07*</w:t>
            </w:r>
          </w:p>
        </w:tc>
        <w:tc>
          <w:tcPr>
            <w:tcW w:w="5214" w:type="dxa"/>
            <w:vAlign w:val="center"/>
          </w:tcPr>
          <w:p w14:paraId="53817F4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Alkalia trawiące</w:t>
            </w:r>
          </w:p>
        </w:tc>
        <w:tc>
          <w:tcPr>
            <w:tcW w:w="2088" w:type="dxa"/>
            <w:vAlign w:val="center"/>
          </w:tcPr>
          <w:p w14:paraId="29FBBA2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R6, R14, D9</w:t>
            </w:r>
          </w:p>
        </w:tc>
      </w:tr>
      <w:tr w:rsidR="00FA43F0" w:rsidRPr="008501F6" w14:paraId="2ED77D1B" w14:textId="77777777" w:rsidTr="00941B5C">
        <w:tc>
          <w:tcPr>
            <w:tcW w:w="546" w:type="dxa"/>
            <w:vAlign w:val="center"/>
          </w:tcPr>
          <w:p w14:paraId="4C93EE64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  <w:vAlign w:val="center"/>
          </w:tcPr>
          <w:p w14:paraId="622D3F0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98*</w:t>
            </w:r>
          </w:p>
        </w:tc>
        <w:tc>
          <w:tcPr>
            <w:tcW w:w="5214" w:type="dxa"/>
            <w:vAlign w:val="center"/>
          </w:tcPr>
          <w:p w14:paraId="7CD8D5E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2088" w:type="dxa"/>
            <w:vAlign w:val="center"/>
          </w:tcPr>
          <w:p w14:paraId="2593B6C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R4, R14</w:t>
            </w:r>
          </w:p>
        </w:tc>
      </w:tr>
      <w:tr w:rsidR="00FA43F0" w:rsidRPr="008501F6" w14:paraId="7E0A62A8" w14:textId="77777777" w:rsidTr="00941B5C">
        <w:tc>
          <w:tcPr>
            <w:tcW w:w="546" w:type="dxa"/>
            <w:vAlign w:val="center"/>
          </w:tcPr>
          <w:p w14:paraId="1BE750F9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  <w:vAlign w:val="center"/>
          </w:tcPr>
          <w:p w14:paraId="141A23F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5214" w:type="dxa"/>
            <w:vAlign w:val="center"/>
          </w:tcPr>
          <w:p w14:paraId="49E2ADD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</w:tc>
        <w:tc>
          <w:tcPr>
            <w:tcW w:w="2088" w:type="dxa"/>
            <w:vAlign w:val="center"/>
          </w:tcPr>
          <w:p w14:paraId="18332B2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R6, R14, D9</w:t>
            </w:r>
          </w:p>
        </w:tc>
      </w:tr>
      <w:tr w:rsidR="00FA43F0" w:rsidRPr="008501F6" w14:paraId="4194C890" w14:textId="77777777" w:rsidTr="00941B5C">
        <w:tc>
          <w:tcPr>
            <w:tcW w:w="546" w:type="dxa"/>
            <w:vAlign w:val="center"/>
          </w:tcPr>
          <w:p w14:paraId="6F77C6C8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  <w:vAlign w:val="center"/>
          </w:tcPr>
          <w:p w14:paraId="6111DB5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5214" w:type="dxa"/>
            <w:vAlign w:val="center"/>
          </w:tcPr>
          <w:p w14:paraId="0517AB9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2088" w:type="dxa"/>
            <w:vAlign w:val="center"/>
          </w:tcPr>
          <w:p w14:paraId="781E685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R14, D10</w:t>
            </w:r>
          </w:p>
        </w:tc>
      </w:tr>
      <w:tr w:rsidR="00FA43F0" w:rsidRPr="008501F6" w14:paraId="2560DC36" w14:textId="77777777" w:rsidTr="00941B5C">
        <w:tc>
          <w:tcPr>
            <w:tcW w:w="546" w:type="dxa"/>
            <w:vAlign w:val="center"/>
          </w:tcPr>
          <w:p w14:paraId="03DF0DC3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60" w:type="dxa"/>
            <w:vAlign w:val="center"/>
          </w:tcPr>
          <w:p w14:paraId="1F1FB65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5214" w:type="dxa"/>
            <w:vAlign w:val="center"/>
          </w:tcPr>
          <w:p w14:paraId="1EA268B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85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501F6">
              <w:rPr>
                <w:rFonts w:ascii="Arial" w:hAnsi="Arial" w:cs="Arial"/>
                <w:sz w:val="20"/>
                <w:szCs w:val="20"/>
              </w:rPr>
              <w:t xml:space="preserve"> II klasy toksyczności - bardzo toksyczne i toksyczne)</w:t>
            </w:r>
          </w:p>
        </w:tc>
        <w:tc>
          <w:tcPr>
            <w:tcW w:w="2088" w:type="dxa"/>
            <w:vAlign w:val="center"/>
          </w:tcPr>
          <w:p w14:paraId="57990BA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R1, R14, D10</w:t>
            </w:r>
          </w:p>
        </w:tc>
      </w:tr>
      <w:tr w:rsidR="00FA43F0" w:rsidRPr="008501F6" w14:paraId="16F6D88D" w14:textId="77777777" w:rsidTr="00941B5C">
        <w:tc>
          <w:tcPr>
            <w:tcW w:w="546" w:type="dxa"/>
            <w:vAlign w:val="center"/>
          </w:tcPr>
          <w:p w14:paraId="0FECD598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60" w:type="dxa"/>
            <w:vAlign w:val="center"/>
          </w:tcPr>
          <w:p w14:paraId="0BCAD0C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5214" w:type="dxa"/>
            <w:vAlign w:val="center"/>
          </w:tcPr>
          <w:p w14:paraId="7EB7603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88" w:type="dxa"/>
            <w:vAlign w:val="center"/>
          </w:tcPr>
          <w:p w14:paraId="5BF3119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R1, R14, D10</w:t>
            </w:r>
          </w:p>
        </w:tc>
      </w:tr>
      <w:tr w:rsidR="00FA43F0" w:rsidRPr="008501F6" w14:paraId="544A53DE" w14:textId="77777777" w:rsidTr="00941B5C">
        <w:tc>
          <w:tcPr>
            <w:tcW w:w="546" w:type="dxa"/>
            <w:vAlign w:val="center"/>
          </w:tcPr>
          <w:p w14:paraId="16DE5505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60" w:type="dxa"/>
            <w:vAlign w:val="center"/>
          </w:tcPr>
          <w:p w14:paraId="6A70525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5214" w:type="dxa"/>
            <w:vAlign w:val="center"/>
          </w:tcPr>
          <w:p w14:paraId="7213D64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88" w:type="dxa"/>
            <w:vAlign w:val="center"/>
          </w:tcPr>
          <w:p w14:paraId="7E10599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R1, R14, D10</w:t>
            </w:r>
          </w:p>
        </w:tc>
      </w:tr>
      <w:tr w:rsidR="00FA43F0" w:rsidRPr="008501F6" w14:paraId="5E79D31F" w14:textId="77777777" w:rsidTr="00941B5C">
        <w:tc>
          <w:tcPr>
            <w:tcW w:w="546" w:type="dxa"/>
            <w:vAlign w:val="center"/>
          </w:tcPr>
          <w:p w14:paraId="42804D48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60" w:type="dxa"/>
            <w:vAlign w:val="center"/>
          </w:tcPr>
          <w:p w14:paraId="4F2190A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5214" w:type="dxa"/>
            <w:vAlign w:val="center"/>
          </w:tcPr>
          <w:p w14:paraId="55B669A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2088" w:type="dxa"/>
            <w:vAlign w:val="center"/>
          </w:tcPr>
          <w:p w14:paraId="51FFD42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R14, D9, D10</w:t>
            </w:r>
          </w:p>
        </w:tc>
      </w:tr>
      <w:tr w:rsidR="00FA43F0" w:rsidRPr="008501F6" w14:paraId="6A468CA9" w14:textId="77777777" w:rsidTr="00941B5C">
        <w:tc>
          <w:tcPr>
            <w:tcW w:w="546" w:type="dxa"/>
            <w:vAlign w:val="center"/>
          </w:tcPr>
          <w:p w14:paraId="02A54400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60" w:type="dxa"/>
            <w:vAlign w:val="center"/>
          </w:tcPr>
          <w:p w14:paraId="192E718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16 05 06*</w:t>
            </w:r>
          </w:p>
        </w:tc>
        <w:tc>
          <w:tcPr>
            <w:tcW w:w="5214" w:type="dxa"/>
            <w:vAlign w:val="center"/>
          </w:tcPr>
          <w:p w14:paraId="25C5B3AB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Chemikalia laboratoryjne i analityczne (np. odczynniki chemiczne) zawierające substancje niebezpieczne,</w:t>
            </w:r>
          </w:p>
          <w:p w14:paraId="2C8A6204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w tym mieszaniny chemikaliów laboratoryjnych</w:t>
            </w:r>
          </w:p>
          <w:p w14:paraId="53DF047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i analitycznych</w:t>
            </w:r>
          </w:p>
        </w:tc>
        <w:tc>
          <w:tcPr>
            <w:tcW w:w="2088" w:type="dxa"/>
            <w:vAlign w:val="center"/>
          </w:tcPr>
          <w:p w14:paraId="2DBA972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D9, D10</w:t>
            </w:r>
          </w:p>
        </w:tc>
      </w:tr>
      <w:tr w:rsidR="00FA43F0" w:rsidRPr="008501F6" w14:paraId="1F9CB4A2" w14:textId="77777777" w:rsidTr="00941B5C">
        <w:tc>
          <w:tcPr>
            <w:tcW w:w="546" w:type="dxa"/>
            <w:vAlign w:val="center"/>
          </w:tcPr>
          <w:p w14:paraId="2F8F1E24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60" w:type="dxa"/>
            <w:vAlign w:val="center"/>
          </w:tcPr>
          <w:p w14:paraId="2084106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17 02 04*</w:t>
            </w:r>
          </w:p>
        </w:tc>
        <w:tc>
          <w:tcPr>
            <w:tcW w:w="5214" w:type="dxa"/>
            <w:vAlign w:val="center"/>
          </w:tcPr>
          <w:p w14:paraId="0575807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2088" w:type="dxa"/>
            <w:vAlign w:val="center"/>
          </w:tcPr>
          <w:p w14:paraId="07CEB25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R1, R14, D10</w:t>
            </w:r>
          </w:p>
        </w:tc>
      </w:tr>
      <w:tr w:rsidR="00FA43F0" w:rsidRPr="008501F6" w14:paraId="17914FC4" w14:textId="77777777" w:rsidTr="00941B5C">
        <w:tc>
          <w:tcPr>
            <w:tcW w:w="546" w:type="dxa"/>
            <w:vAlign w:val="center"/>
          </w:tcPr>
          <w:p w14:paraId="59CA7C72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60" w:type="dxa"/>
            <w:vAlign w:val="center"/>
          </w:tcPr>
          <w:p w14:paraId="48151A3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19 08 06*</w:t>
            </w:r>
          </w:p>
        </w:tc>
        <w:tc>
          <w:tcPr>
            <w:tcW w:w="5214" w:type="dxa"/>
            <w:vAlign w:val="center"/>
          </w:tcPr>
          <w:p w14:paraId="6C9AE8D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Nasycone lub zużyte żywice jonowymienne</w:t>
            </w:r>
          </w:p>
        </w:tc>
        <w:tc>
          <w:tcPr>
            <w:tcW w:w="2088" w:type="dxa"/>
            <w:vAlign w:val="center"/>
          </w:tcPr>
          <w:p w14:paraId="0DE4A4C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R1, R14, D10</w:t>
            </w:r>
          </w:p>
        </w:tc>
      </w:tr>
      <w:tr w:rsidR="00FA43F0" w:rsidRPr="008501F6" w14:paraId="0E7FE09F" w14:textId="77777777" w:rsidTr="00941B5C">
        <w:tc>
          <w:tcPr>
            <w:tcW w:w="546" w:type="dxa"/>
            <w:vAlign w:val="center"/>
          </w:tcPr>
          <w:p w14:paraId="3CADC8E7" w14:textId="77777777" w:rsidR="00FA43F0" w:rsidRPr="008501F6" w:rsidRDefault="00FA43F0" w:rsidP="00941B5C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60" w:type="dxa"/>
            <w:vAlign w:val="center"/>
          </w:tcPr>
          <w:p w14:paraId="7201105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5214" w:type="dxa"/>
            <w:vAlign w:val="center"/>
          </w:tcPr>
          <w:p w14:paraId="2DDC01C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2088" w:type="dxa"/>
            <w:vAlign w:val="center"/>
          </w:tcPr>
          <w:p w14:paraId="6C3D80B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1F6">
              <w:rPr>
                <w:rFonts w:ascii="Arial" w:hAnsi="Arial" w:cs="Arial"/>
                <w:sz w:val="20"/>
                <w:szCs w:val="20"/>
              </w:rPr>
              <w:t>R1, R4, R14, D5, D10</w:t>
            </w:r>
          </w:p>
        </w:tc>
      </w:tr>
    </w:tbl>
    <w:p w14:paraId="5AD8FC37" w14:textId="77777777" w:rsidR="00FA43F0" w:rsidRDefault="00FA43F0" w:rsidP="00FA43F0">
      <w:pPr>
        <w:tabs>
          <w:tab w:val="left" w:pos="54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III.3.3. </w:t>
      </w:r>
      <w:r w:rsidRPr="00C25F34">
        <w:rPr>
          <w:rFonts w:ascii="Arial" w:hAnsi="Arial" w:cs="Arial"/>
        </w:rPr>
        <w:t>Warunki</w:t>
      </w:r>
      <w:r>
        <w:rPr>
          <w:rFonts w:ascii="Arial" w:hAnsi="Arial" w:cs="Arial"/>
        </w:rPr>
        <w:t xml:space="preserve"> gospodarowania odpadami.</w:t>
      </w:r>
    </w:p>
    <w:p w14:paraId="5150BC9F" w14:textId="77777777" w:rsidR="00FA43F0" w:rsidRPr="0093465D" w:rsidRDefault="00FA43F0" w:rsidP="00FA43F0">
      <w:pPr>
        <w:pStyle w:val="Default"/>
        <w:jc w:val="both"/>
        <w:rPr>
          <w:rFonts w:ascii="Arial" w:hAnsi="Arial" w:cs="Arial"/>
        </w:rPr>
      </w:pPr>
      <w:r w:rsidRPr="0093465D">
        <w:rPr>
          <w:rFonts w:ascii="Arial" w:hAnsi="Arial" w:cs="Arial"/>
          <w:b/>
        </w:rPr>
        <w:t>III.3.3.1.</w:t>
      </w:r>
      <w:r w:rsidRPr="0093465D">
        <w:rPr>
          <w:rFonts w:ascii="Arial" w:hAnsi="Arial" w:cs="Arial"/>
        </w:rPr>
        <w:t xml:space="preserve"> Wytwarzane odpady wymienione w punkcie </w:t>
      </w:r>
      <w:r w:rsidRPr="0093465D">
        <w:rPr>
          <w:rFonts w:ascii="Arial" w:hAnsi="Arial" w:cs="Arial"/>
          <w:b/>
        </w:rPr>
        <w:t>II.3.</w:t>
      </w:r>
      <w:r w:rsidRPr="0093465D">
        <w:rPr>
          <w:rFonts w:ascii="Arial" w:hAnsi="Arial" w:cs="Arial"/>
        </w:rPr>
        <w:t xml:space="preserve"> decyzji magazynowane będą w celu zebrania odpowiedniej ilości przed transportem do miejsc odzysku bądź unieszkodliwiania, w wyznaczonych, oznakowanych</w:t>
      </w:r>
      <w:r>
        <w:rPr>
          <w:rFonts w:ascii="Arial" w:hAnsi="Arial" w:cs="Arial"/>
        </w:rPr>
        <w:t xml:space="preserve"> kodem i nazwą odpadu</w:t>
      </w:r>
      <w:r w:rsidRPr="0093465D">
        <w:rPr>
          <w:rFonts w:ascii="Arial" w:hAnsi="Arial" w:cs="Arial"/>
        </w:rPr>
        <w:t xml:space="preserve"> miejscach ustalonych w punkcie </w:t>
      </w:r>
      <w:r w:rsidRPr="0093465D">
        <w:rPr>
          <w:rFonts w:ascii="Arial" w:hAnsi="Arial" w:cs="Arial"/>
          <w:b/>
        </w:rPr>
        <w:t>III.3.1.</w:t>
      </w:r>
      <w:r w:rsidRPr="0093465D">
        <w:rPr>
          <w:rFonts w:ascii="Arial" w:hAnsi="Arial" w:cs="Arial"/>
        </w:rPr>
        <w:t xml:space="preserve"> decyzji, w sposób uniemożliwiający ich negatywne oddziaływanie na środowisko i zdrowie ludzi. </w:t>
      </w:r>
    </w:p>
    <w:p w14:paraId="2160F628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 w:rsidRPr="0093465D">
        <w:rPr>
          <w:rFonts w:ascii="Arial" w:hAnsi="Arial" w:cs="Arial"/>
          <w:b/>
        </w:rPr>
        <w:t>III.3.3.2.</w:t>
      </w:r>
      <w:r w:rsidRPr="0093465D">
        <w:rPr>
          <w:rFonts w:ascii="Arial" w:hAnsi="Arial" w:cs="Arial"/>
        </w:rPr>
        <w:t xml:space="preserve"> Każdy rodzaj odpadów będzie magazynowany selektywnie,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Wszystkie miejsca magazynowania odpadów niebezpiecznych będą posiadać utwardzoną nawierzchnię, oświetlenie, urządzenia i materiały gaśnicze oraz zapas sorbentów do likwidacji ewentualnych wycieków. </w:t>
      </w:r>
    </w:p>
    <w:p w14:paraId="1FD02092" w14:textId="77777777" w:rsidR="00FA43F0" w:rsidRPr="004B6177" w:rsidRDefault="00FA43F0" w:rsidP="00FA43F0">
      <w:pPr>
        <w:pStyle w:val="Default"/>
        <w:jc w:val="both"/>
        <w:rPr>
          <w:rFonts w:ascii="Arial" w:hAnsi="Arial" w:cs="Arial"/>
        </w:rPr>
      </w:pPr>
      <w:r w:rsidRPr="00823D14">
        <w:rPr>
          <w:rFonts w:ascii="Arial" w:hAnsi="Arial" w:cs="Arial"/>
          <w:b/>
        </w:rPr>
        <w:t>III.3.3.3.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Miejsce magazynowania odpadów płynnych</w:t>
      </w:r>
      <w:r w:rsidRPr="004B6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posiadać będzie</w:t>
      </w:r>
      <w:r w:rsidRPr="00E30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odpowiednio wyprofilowane uszczelnione podłoże, zabezpieczające przed ewentualnym przedostaniem się wycieków do ziemi i wód podziemnych. </w:t>
      </w:r>
    </w:p>
    <w:p w14:paraId="0E7E31D2" w14:textId="77777777" w:rsidR="00FA43F0" w:rsidRPr="00823D14" w:rsidRDefault="00FA43F0" w:rsidP="00FA43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III.3.3.4</w:t>
      </w:r>
      <w:r w:rsidRPr="00823D1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Wytwarzane</w:t>
      </w:r>
      <w:r w:rsidRPr="00823D14">
        <w:rPr>
          <w:rFonts w:ascii="Arial" w:hAnsi="Arial" w:cs="Arial"/>
        </w:rPr>
        <w:t xml:space="preserve"> odpady</w:t>
      </w:r>
      <w:r>
        <w:rPr>
          <w:rFonts w:ascii="Arial" w:hAnsi="Arial" w:cs="Arial"/>
        </w:rPr>
        <w:t xml:space="preserve"> przewożone do miejsc ich magazynowania</w:t>
      </w:r>
      <w:r w:rsidRPr="00823D14">
        <w:rPr>
          <w:rFonts w:ascii="Arial" w:hAnsi="Arial" w:cs="Arial"/>
        </w:rPr>
        <w:t xml:space="preserve"> winny być zabezpieczone przed przypadkowym rozproszeniem. </w:t>
      </w:r>
    </w:p>
    <w:p w14:paraId="1A4A0249" w14:textId="77777777" w:rsidR="00FA43F0" w:rsidRPr="00186107" w:rsidRDefault="00FA43F0" w:rsidP="00FA43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107">
        <w:rPr>
          <w:rFonts w:ascii="Arial" w:hAnsi="Arial" w:cs="Arial"/>
          <w:b/>
        </w:rPr>
        <w:t>III.3.3.5.</w:t>
      </w:r>
      <w:r w:rsidRPr="00186107">
        <w:rPr>
          <w:rFonts w:ascii="Arial" w:hAnsi="Arial" w:cs="Arial"/>
        </w:rPr>
        <w:t xml:space="preserve"> Powierzchnie komunikacyjne przy obiektach i placach do magazynowania odpadów i drogi wewnętrzne będą utwardzone, o nawierzchni nieprzepuszczalnej dla wód opadowych. </w:t>
      </w:r>
    </w:p>
    <w:p w14:paraId="24465874" w14:textId="77777777" w:rsidR="00FA43F0" w:rsidRPr="00114AA1" w:rsidRDefault="00FA43F0" w:rsidP="00FA43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III.3.3.6</w:t>
      </w:r>
      <w:r w:rsidRPr="00823D1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Eksploatowane maszyny i urządzenia utrzymywane będą w odpowiednim stanie technicznym poprzez prowadzone przeglądy i remonty.</w:t>
      </w:r>
    </w:p>
    <w:p w14:paraId="39BC1AE1" w14:textId="77777777" w:rsidR="00FA43F0" w:rsidRDefault="00FA43F0" w:rsidP="003E0CFC">
      <w:pPr>
        <w:pStyle w:val="Nagwek3"/>
      </w:pPr>
      <w:r>
        <w:t>III.4. Warunki emisji hałasu do środowiska.</w:t>
      </w:r>
    </w:p>
    <w:p w14:paraId="0060012F" w14:textId="77777777" w:rsidR="00FA43F0" w:rsidRDefault="00FA43F0" w:rsidP="00FA43F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III.4.1. </w:t>
      </w:r>
      <w:r>
        <w:rPr>
          <w:rFonts w:ascii="Arial" w:hAnsi="Arial" w:cs="Arial"/>
        </w:rPr>
        <w:t>Rodzaj i parametry instalacji istotne z punktu widzenia ochrony przed hałasem.</w:t>
      </w:r>
    </w:p>
    <w:p w14:paraId="7E1A1A93" w14:textId="77777777" w:rsidR="00FA43F0" w:rsidRPr="00215637" w:rsidRDefault="00FA43F0" w:rsidP="00FA43F0">
      <w:pPr>
        <w:jc w:val="both"/>
        <w:rPr>
          <w:rFonts w:ascii="Arial" w:hAnsi="Arial" w:cs="Arial"/>
          <w:sz w:val="22"/>
          <w:szCs w:val="22"/>
        </w:rPr>
      </w:pPr>
      <w:r w:rsidRPr="00215637">
        <w:rPr>
          <w:rFonts w:ascii="Arial" w:hAnsi="Arial" w:cs="Arial"/>
          <w:sz w:val="22"/>
          <w:szCs w:val="22"/>
        </w:rPr>
        <w:t>Tabela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1"/>
        <w:tblDescription w:val="rodzaj i parametry instalacji istotne z punktu widzenia ochrony przed hałasem"/>
      </w:tblPr>
      <w:tblGrid>
        <w:gridCol w:w="546"/>
        <w:gridCol w:w="889"/>
        <w:gridCol w:w="3604"/>
        <w:gridCol w:w="1942"/>
        <w:gridCol w:w="1107"/>
        <w:gridCol w:w="864"/>
      </w:tblGrid>
      <w:tr w:rsidR="00FA43F0" w:rsidRPr="008501F6" w14:paraId="78A74289" w14:textId="77777777" w:rsidTr="00941B5C">
        <w:tc>
          <w:tcPr>
            <w:tcW w:w="546" w:type="dxa"/>
            <w:vMerge w:val="restart"/>
            <w:vAlign w:val="center"/>
          </w:tcPr>
          <w:p w14:paraId="4A7A639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93" w:type="dxa"/>
            <w:vMerge w:val="restart"/>
            <w:vAlign w:val="center"/>
          </w:tcPr>
          <w:p w14:paraId="544AF57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Kod źródła</w:t>
            </w:r>
          </w:p>
        </w:tc>
        <w:tc>
          <w:tcPr>
            <w:tcW w:w="3781" w:type="dxa"/>
            <w:vMerge w:val="restart"/>
            <w:vAlign w:val="center"/>
          </w:tcPr>
          <w:p w14:paraId="5AB7A1C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Lokalizacja źródła</w:t>
            </w:r>
          </w:p>
        </w:tc>
        <w:tc>
          <w:tcPr>
            <w:tcW w:w="1980" w:type="dxa"/>
            <w:vMerge w:val="restart"/>
            <w:vAlign w:val="center"/>
          </w:tcPr>
          <w:p w14:paraId="51C56CE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Wymiary źródła – szer./dł./wys. lub wysokość zawieszenia źródła</w:t>
            </w:r>
          </w:p>
          <w:p w14:paraId="1DF013E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 xml:space="preserve">[m] </w:t>
            </w:r>
          </w:p>
        </w:tc>
        <w:tc>
          <w:tcPr>
            <w:tcW w:w="1978" w:type="dxa"/>
            <w:gridSpan w:val="2"/>
            <w:vAlign w:val="center"/>
          </w:tcPr>
          <w:p w14:paraId="1E37E53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Czas pracy źródła</w:t>
            </w:r>
          </w:p>
          <w:p w14:paraId="61619BE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 xml:space="preserve">[h] </w:t>
            </w:r>
          </w:p>
        </w:tc>
      </w:tr>
      <w:tr w:rsidR="00FA43F0" w:rsidRPr="008501F6" w14:paraId="1BE8C41A" w14:textId="77777777" w:rsidTr="00941B5C">
        <w:tc>
          <w:tcPr>
            <w:tcW w:w="546" w:type="dxa"/>
            <w:vMerge/>
          </w:tcPr>
          <w:p w14:paraId="43B07C8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4A528B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  <w:vMerge/>
          </w:tcPr>
          <w:p w14:paraId="2F17FC1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462F427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1E14D07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Pora dzienna</w:t>
            </w:r>
          </w:p>
        </w:tc>
        <w:tc>
          <w:tcPr>
            <w:tcW w:w="864" w:type="dxa"/>
            <w:vAlign w:val="center"/>
          </w:tcPr>
          <w:p w14:paraId="1F8DBF1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Pora nocna</w:t>
            </w:r>
          </w:p>
        </w:tc>
      </w:tr>
      <w:tr w:rsidR="00FA43F0" w:rsidRPr="008501F6" w14:paraId="67E96CA0" w14:textId="77777777" w:rsidTr="00941B5C">
        <w:tc>
          <w:tcPr>
            <w:tcW w:w="9178" w:type="dxa"/>
            <w:gridSpan w:val="6"/>
            <w:vAlign w:val="center"/>
          </w:tcPr>
          <w:p w14:paraId="4BB7DEC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Źródła typu „BUDYNEK”</w:t>
            </w:r>
          </w:p>
        </w:tc>
      </w:tr>
      <w:tr w:rsidR="00FA43F0" w:rsidRPr="008501F6" w14:paraId="192DB7E7" w14:textId="77777777" w:rsidTr="00941B5C">
        <w:tc>
          <w:tcPr>
            <w:tcW w:w="546" w:type="dxa"/>
            <w:vAlign w:val="center"/>
          </w:tcPr>
          <w:p w14:paraId="00F9202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3" w:type="dxa"/>
            <w:vAlign w:val="center"/>
          </w:tcPr>
          <w:p w14:paraId="70532C7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3781" w:type="dxa"/>
            <w:vAlign w:val="center"/>
          </w:tcPr>
          <w:p w14:paraId="41DDC931" w14:textId="77777777" w:rsidR="00FA43F0" w:rsidRPr="008501F6" w:rsidRDefault="00FA43F0" w:rsidP="00941B5C">
            <w:pPr>
              <w:pStyle w:val="Nagwek"/>
              <w:numPr>
                <w:ilvl w:val="6"/>
                <w:numId w:val="7"/>
              </w:numPr>
              <w:tabs>
                <w:tab w:val="clear" w:pos="4536"/>
                <w:tab w:val="clear" w:pos="6804"/>
                <w:tab w:val="clear" w:pos="9072"/>
                <w:tab w:val="num" w:pos="-1980"/>
                <w:tab w:val="left" w:pos="-1800"/>
              </w:tabs>
              <w:ind w:left="0" w:hanging="357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Hala produkcyjna z urządzeniami technologicznymi (wanny procesowe i płuczące)</w:t>
            </w:r>
          </w:p>
        </w:tc>
        <w:tc>
          <w:tcPr>
            <w:tcW w:w="1980" w:type="dxa"/>
            <w:vAlign w:val="center"/>
          </w:tcPr>
          <w:p w14:paraId="747C3AD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60,35 x 12,4 x 8,7</w:t>
            </w:r>
          </w:p>
        </w:tc>
        <w:tc>
          <w:tcPr>
            <w:tcW w:w="1114" w:type="dxa"/>
            <w:vAlign w:val="center"/>
          </w:tcPr>
          <w:p w14:paraId="5CE9FC0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1775B1A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A43F0" w:rsidRPr="008501F6" w14:paraId="7CC8A40A" w14:textId="77777777" w:rsidTr="00941B5C">
        <w:tc>
          <w:tcPr>
            <w:tcW w:w="546" w:type="dxa"/>
            <w:vAlign w:val="center"/>
          </w:tcPr>
          <w:p w14:paraId="09F4D70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3" w:type="dxa"/>
            <w:vAlign w:val="center"/>
          </w:tcPr>
          <w:p w14:paraId="10EA3E0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3781" w:type="dxa"/>
            <w:vAlign w:val="center"/>
          </w:tcPr>
          <w:p w14:paraId="055955A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Warsztat mechaniczny (urządzenia do obróbki skrawaniem: szlifierki, wiertarki, spawarki)</w:t>
            </w:r>
          </w:p>
        </w:tc>
        <w:tc>
          <w:tcPr>
            <w:tcW w:w="1980" w:type="dxa"/>
            <w:vAlign w:val="center"/>
          </w:tcPr>
          <w:p w14:paraId="4F379E5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18 x 9,4 x 8,7</w:t>
            </w:r>
          </w:p>
        </w:tc>
        <w:tc>
          <w:tcPr>
            <w:tcW w:w="1114" w:type="dxa"/>
            <w:vAlign w:val="center"/>
          </w:tcPr>
          <w:p w14:paraId="23C3468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1576773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A43F0" w:rsidRPr="008501F6" w14:paraId="467097A6" w14:textId="77777777" w:rsidTr="00941B5C">
        <w:tc>
          <w:tcPr>
            <w:tcW w:w="546" w:type="dxa"/>
            <w:vAlign w:val="center"/>
          </w:tcPr>
          <w:p w14:paraId="384A07C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3" w:type="dxa"/>
            <w:vAlign w:val="center"/>
          </w:tcPr>
          <w:p w14:paraId="0B18FF6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3781" w:type="dxa"/>
            <w:vAlign w:val="center"/>
          </w:tcPr>
          <w:p w14:paraId="590A453E" w14:textId="77777777" w:rsidR="00FA43F0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Pomieszczenie skruberów </w:t>
            </w:r>
          </w:p>
          <w:p w14:paraId="7A0F31E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(2 skrubery, 1 kompresor) </w:t>
            </w:r>
          </w:p>
        </w:tc>
        <w:tc>
          <w:tcPr>
            <w:tcW w:w="1980" w:type="dxa"/>
            <w:vAlign w:val="center"/>
          </w:tcPr>
          <w:p w14:paraId="33FAC86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14,6 x 6 x 8,7</w:t>
            </w:r>
          </w:p>
        </w:tc>
        <w:tc>
          <w:tcPr>
            <w:tcW w:w="1114" w:type="dxa"/>
            <w:vAlign w:val="center"/>
          </w:tcPr>
          <w:p w14:paraId="36E714E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5A1A851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A43F0" w:rsidRPr="008501F6" w14:paraId="4A278433" w14:textId="77777777" w:rsidTr="00941B5C">
        <w:tc>
          <w:tcPr>
            <w:tcW w:w="546" w:type="dxa"/>
            <w:vAlign w:val="center"/>
          </w:tcPr>
          <w:p w14:paraId="6876A26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93" w:type="dxa"/>
            <w:vAlign w:val="center"/>
          </w:tcPr>
          <w:p w14:paraId="2A41473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3781" w:type="dxa"/>
            <w:vAlign w:val="center"/>
          </w:tcPr>
          <w:p w14:paraId="25562E9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Oczyszczalnia ścieków (prasa filtracyjna, pompy)</w:t>
            </w:r>
          </w:p>
        </w:tc>
        <w:tc>
          <w:tcPr>
            <w:tcW w:w="1980" w:type="dxa"/>
            <w:vAlign w:val="center"/>
          </w:tcPr>
          <w:p w14:paraId="7645813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32,25 x 6 x 8,7</w:t>
            </w:r>
          </w:p>
        </w:tc>
        <w:tc>
          <w:tcPr>
            <w:tcW w:w="1114" w:type="dxa"/>
            <w:vAlign w:val="center"/>
          </w:tcPr>
          <w:p w14:paraId="637ADD3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7B8576B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A43F0" w:rsidRPr="008501F6" w14:paraId="5B936AA6" w14:textId="77777777" w:rsidTr="00941B5C">
        <w:tc>
          <w:tcPr>
            <w:tcW w:w="9178" w:type="dxa"/>
            <w:gridSpan w:val="6"/>
            <w:vAlign w:val="center"/>
          </w:tcPr>
          <w:p w14:paraId="690763F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Źródła typu „PUNKTOWEGO”</w:t>
            </w:r>
          </w:p>
        </w:tc>
      </w:tr>
      <w:tr w:rsidR="00FA43F0" w:rsidRPr="008501F6" w14:paraId="233AA85C" w14:textId="77777777" w:rsidTr="00941B5C">
        <w:tc>
          <w:tcPr>
            <w:tcW w:w="546" w:type="dxa"/>
            <w:vAlign w:val="center"/>
          </w:tcPr>
          <w:p w14:paraId="416F53A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93" w:type="dxa"/>
            <w:vAlign w:val="center"/>
          </w:tcPr>
          <w:p w14:paraId="66E9C08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3781" w:type="dxa"/>
            <w:vAlign w:val="center"/>
          </w:tcPr>
          <w:p w14:paraId="308AF89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Wyrzut powietrza z odciągów wanien procesowych</w:t>
            </w:r>
          </w:p>
        </w:tc>
        <w:tc>
          <w:tcPr>
            <w:tcW w:w="1980" w:type="dxa"/>
            <w:vAlign w:val="center"/>
          </w:tcPr>
          <w:p w14:paraId="5E6FAFF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14" w:type="dxa"/>
            <w:vAlign w:val="center"/>
          </w:tcPr>
          <w:p w14:paraId="7DBF75C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4" w:type="dxa"/>
            <w:vAlign w:val="center"/>
          </w:tcPr>
          <w:p w14:paraId="3515DFE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1C59A14C" w14:textId="77777777" w:rsidR="00FA43F0" w:rsidRDefault="00FA43F0" w:rsidP="003E0CFC">
      <w:pPr>
        <w:pStyle w:val="Nagwek20"/>
      </w:pPr>
      <w:r>
        <w:t>IV. Wielkość maksymalnej dopuszczalnej emisji oraz maksymalny dopuszczalny czas utrzymywania się uzasadnionych technologicznie warunków eksploatacyjnych odbiegających od normalnych.</w:t>
      </w:r>
    </w:p>
    <w:p w14:paraId="358DAC37" w14:textId="77777777" w:rsidR="00FA43F0" w:rsidRPr="00DB28F8" w:rsidRDefault="00FA43F0" w:rsidP="003E0CFC">
      <w:pPr>
        <w:pStyle w:val="Nagwek3"/>
        <w:spacing w:after="0"/>
      </w:pPr>
      <w:r w:rsidRPr="00DB28F8">
        <w:t>IV.1. Maksymalny czas i wielkość emisji do powietrza podczas postoju instalacji.</w:t>
      </w:r>
    </w:p>
    <w:p w14:paraId="17147806" w14:textId="77777777" w:rsidR="00FA43F0" w:rsidRDefault="00FA43F0" w:rsidP="00FA43F0">
      <w:pPr>
        <w:jc w:val="both"/>
        <w:rPr>
          <w:rFonts w:ascii="Arial" w:hAnsi="Arial" w:cs="Arial"/>
          <w:sz w:val="22"/>
          <w:szCs w:val="22"/>
        </w:rPr>
      </w:pPr>
      <w:r w:rsidRPr="00DB28F8">
        <w:rPr>
          <w:rFonts w:ascii="Arial" w:hAnsi="Arial" w:cs="Arial"/>
          <w:sz w:val="22"/>
          <w:szCs w:val="22"/>
        </w:rPr>
        <w:t xml:space="preserve">Tabela 12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2"/>
        <w:tblDescription w:val="maksymalny czas i wielkość emisji do powietrza podczas postoju instalacji"/>
      </w:tblPr>
      <w:tblGrid>
        <w:gridCol w:w="2277"/>
        <w:gridCol w:w="913"/>
        <w:gridCol w:w="2393"/>
        <w:gridCol w:w="1656"/>
        <w:gridCol w:w="1713"/>
      </w:tblGrid>
      <w:tr w:rsidR="00FA43F0" w:rsidRPr="008501F6" w14:paraId="69F79E73" w14:textId="77777777" w:rsidTr="00941B5C">
        <w:tc>
          <w:tcPr>
            <w:tcW w:w="2340" w:type="dxa"/>
            <w:vMerge w:val="restart"/>
            <w:vAlign w:val="center"/>
          </w:tcPr>
          <w:p w14:paraId="074D40F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913" w:type="dxa"/>
            <w:vMerge w:val="restart"/>
            <w:vAlign w:val="center"/>
          </w:tcPr>
          <w:p w14:paraId="39C1315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127" w:type="dxa"/>
            <w:gridSpan w:val="2"/>
            <w:vAlign w:val="center"/>
          </w:tcPr>
          <w:p w14:paraId="438DF37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Dopuszczalne wielkości emisji</w:t>
            </w:r>
          </w:p>
        </w:tc>
        <w:tc>
          <w:tcPr>
            <w:tcW w:w="1798" w:type="dxa"/>
            <w:vMerge w:val="restart"/>
            <w:vAlign w:val="center"/>
          </w:tcPr>
          <w:p w14:paraId="37C25D3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Max. czas postoju</w:t>
            </w:r>
          </w:p>
          <w:p w14:paraId="3680102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FA43F0" w:rsidRPr="008501F6" w14:paraId="6C97C56D" w14:textId="77777777" w:rsidTr="00941B5C">
        <w:tc>
          <w:tcPr>
            <w:tcW w:w="2340" w:type="dxa"/>
            <w:vMerge/>
          </w:tcPr>
          <w:p w14:paraId="5B86812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dxa"/>
            <w:vMerge/>
          </w:tcPr>
          <w:p w14:paraId="5215E48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2CEBDDD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734" w:type="dxa"/>
            <w:vAlign w:val="center"/>
          </w:tcPr>
          <w:p w14:paraId="6FAA44B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  <w:tc>
          <w:tcPr>
            <w:tcW w:w="1798" w:type="dxa"/>
            <w:vMerge/>
            <w:vAlign w:val="center"/>
          </w:tcPr>
          <w:p w14:paraId="721A0DF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43F0" w:rsidRPr="008501F6" w14:paraId="3F755E25" w14:textId="77777777" w:rsidTr="00941B5C">
        <w:trPr>
          <w:trHeight w:val="402"/>
        </w:trPr>
        <w:tc>
          <w:tcPr>
            <w:tcW w:w="2340" w:type="dxa"/>
            <w:vMerge w:val="restart"/>
            <w:vAlign w:val="center"/>
          </w:tcPr>
          <w:p w14:paraId="157DE60E" w14:textId="77777777" w:rsidR="00FA43F0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Odciąg zanieczyszczeń</w:t>
            </w:r>
          </w:p>
          <w:p w14:paraId="19EF5984" w14:textId="77777777" w:rsidR="00FA43F0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z wanien linii galwanicznej</w:t>
            </w:r>
          </w:p>
          <w:p w14:paraId="0E49D9C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(8 wanien procesowych)</w:t>
            </w:r>
          </w:p>
        </w:tc>
        <w:tc>
          <w:tcPr>
            <w:tcW w:w="913" w:type="dxa"/>
            <w:vMerge w:val="restart"/>
            <w:vAlign w:val="center"/>
          </w:tcPr>
          <w:p w14:paraId="42352D7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393" w:type="dxa"/>
            <w:vAlign w:val="center"/>
          </w:tcPr>
          <w:p w14:paraId="0D1E1D9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związki chromu Cr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</w:tc>
        <w:tc>
          <w:tcPr>
            <w:tcW w:w="1734" w:type="dxa"/>
            <w:vAlign w:val="center"/>
          </w:tcPr>
          <w:p w14:paraId="5761671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0,00003</w:t>
            </w:r>
          </w:p>
        </w:tc>
        <w:tc>
          <w:tcPr>
            <w:tcW w:w="1798" w:type="dxa"/>
            <w:vMerge w:val="restart"/>
            <w:vAlign w:val="center"/>
          </w:tcPr>
          <w:p w14:paraId="4EBCE3A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FA43F0" w:rsidRPr="008501F6" w14:paraId="064331E9" w14:textId="77777777" w:rsidTr="00941B5C">
        <w:trPr>
          <w:trHeight w:val="70"/>
        </w:trPr>
        <w:tc>
          <w:tcPr>
            <w:tcW w:w="2340" w:type="dxa"/>
            <w:vMerge/>
            <w:vAlign w:val="center"/>
          </w:tcPr>
          <w:p w14:paraId="14A9964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Merge/>
            <w:vAlign w:val="center"/>
          </w:tcPr>
          <w:p w14:paraId="48F7A7D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5FEDDE5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37741D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0,00003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5124A7B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3F0" w:rsidRPr="008501F6" w14:paraId="53E83E65" w14:textId="77777777" w:rsidTr="00941B5C">
        <w:trPr>
          <w:trHeight w:val="210"/>
        </w:trPr>
        <w:tc>
          <w:tcPr>
            <w:tcW w:w="2340" w:type="dxa"/>
            <w:vMerge w:val="restart"/>
            <w:vAlign w:val="center"/>
          </w:tcPr>
          <w:p w14:paraId="5ADE78F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Kocioł gazowy o mocy cieplnej 90 kW</w:t>
            </w:r>
          </w:p>
        </w:tc>
        <w:tc>
          <w:tcPr>
            <w:tcW w:w="913" w:type="dxa"/>
            <w:vMerge w:val="restart"/>
            <w:vAlign w:val="center"/>
          </w:tcPr>
          <w:p w14:paraId="23D41E0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2393" w:type="dxa"/>
            <w:vAlign w:val="center"/>
          </w:tcPr>
          <w:p w14:paraId="1B9010F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0E880B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0,00047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14:paraId="729EDF4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43F0" w:rsidRPr="008501F6" w14:paraId="04783207" w14:textId="77777777" w:rsidTr="00941B5C">
        <w:trPr>
          <w:trHeight w:val="210"/>
        </w:trPr>
        <w:tc>
          <w:tcPr>
            <w:tcW w:w="2340" w:type="dxa"/>
            <w:vMerge/>
            <w:vAlign w:val="center"/>
          </w:tcPr>
          <w:p w14:paraId="0FAE967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Merge/>
            <w:vAlign w:val="center"/>
          </w:tcPr>
          <w:p w14:paraId="37CF0AA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1CD9789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DF35E3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0,01376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5C715FE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3F0" w:rsidRPr="008501F6" w14:paraId="40044767" w14:textId="77777777" w:rsidTr="00941B5C">
        <w:trPr>
          <w:trHeight w:val="210"/>
        </w:trPr>
        <w:tc>
          <w:tcPr>
            <w:tcW w:w="2340" w:type="dxa"/>
            <w:vMerge/>
            <w:vAlign w:val="center"/>
          </w:tcPr>
          <w:p w14:paraId="1223F09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Merge/>
            <w:vAlign w:val="center"/>
          </w:tcPr>
          <w:p w14:paraId="07D2881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32BC622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00F478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0,00387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6538684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3F0" w:rsidRPr="008501F6" w14:paraId="2B59DA5F" w14:textId="77777777" w:rsidTr="00941B5C">
        <w:trPr>
          <w:trHeight w:val="210"/>
        </w:trPr>
        <w:tc>
          <w:tcPr>
            <w:tcW w:w="2340" w:type="dxa"/>
            <w:vMerge/>
            <w:vAlign w:val="center"/>
          </w:tcPr>
          <w:p w14:paraId="7F340DF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Merge/>
            <w:vAlign w:val="center"/>
          </w:tcPr>
          <w:p w14:paraId="0B08848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60D0700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7669F9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0,00016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77058F5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3F0" w:rsidRPr="008501F6" w14:paraId="1D6CDB15" w14:textId="77777777" w:rsidTr="00941B5C">
        <w:trPr>
          <w:trHeight w:val="210"/>
        </w:trPr>
        <w:tc>
          <w:tcPr>
            <w:tcW w:w="2340" w:type="dxa"/>
            <w:vMerge/>
            <w:vAlign w:val="center"/>
          </w:tcPr>
          <w:p w14:paraId="311B447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Merge/>
            <w:vAlign w:val="center"/>
          </w:tcPr>
          <w:p w14:paraId="7E1DFD1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5F834B3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pył PM 10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AE9AAE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0,00016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014DB6D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D8134" w14:textId="77777777" w:rsidR="00FA43F0" w:rsidRDefault="00FA43F0" w:rsidP="003E0CFC">
      <w:pPr>
        <w:pStyle w:val="Nagwek20"/>
      </w:pPr>
      <w:r>
        <w:t>V. Rodzaj i maksymalną ilość wykorzystywanej energii, materiałów, surowców i paliw.</w:t>
      </w:r>
    </w:p>
    <w:p w14:paraId="2AF2A5A9" w14:textId="77777777" w:rsidR="00FA43F0" w:rsidRDefault="00FA43F0" w:rsidP="003E0CFC">
      <w:pPr>
        <w:pStyle w:val="Nagwek3"/>
      </w:pPr>
      <w:r>
        <w:lastRenderedPageBreak/>
        <w:t>V.1.</w:t>
      </w:r>
      <w:r>
        <w:tab/>
        <w:t xml:space="preserve">Maksymalną ilość podstawowych surowców i materiałów stosowanych </w:t>
      </w:r>
      <w:r>
        <w:br/>
        <w:t>w produkcji.</w:t>
      </w:r>
    </w:p>
    <w:p w14:paraId="39CA06B5" w14:textId="77777777" w:rsidR="00FA43F0" w:rsidRDefault="00FA43F0" w:rsidP="00FA4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3"/>
        <w:tblDescription w:val="maksymalną ilość podstawowych surowców i materiałów stosowanych &#10;w produkcji&#10;"/>
      </w:tblPr>
      <w:tblGrid>
        <w:gridCol w:w="714"/>
        <w:gridCol w:w="4757"/>
        <w:gridCol w:w="1783"/>
        <w:gridCol w:w="1698"/>
      </w:tblGrid>
      <w:tr w:rsidR="00FA43F0" w:rsidRPr="008501F6" w14:paraId="4707F1EE" w14:textId="77777777" w:rsidTr="00941B5C">
        <w:tc>
          <w:tcPr>
            <w:tcW w:w="720" w:type="dxa"/>
            <w:vAlign w:val="center"/>
          </w:tcPr>
          <w:p w14:paraId="16701E1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663EB45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800" w:type="dxa"/>
            <w:vAlign w:val="center"/>
          </w:tcPr>
          <w:p w14:paraId="0E98531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722" w:type="dxa"/>
            <w:vAlign w:val="center"/>
          </w:tcPr>
          <w:p w14:paraId="04B8F7D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Max. zużycie</w:t>
            </w:r>
          </w:p>
        </w:tc>
      </w:tr>
      <w:tr w:rsidR="00FA43F0" w:rsidRPr="008501F6" w14:paraId="2DE17985" w14:textId="77777777" w:rsidTr="00941B5C">
        <w:tc>
          <w:tcPr>
            <w:tcW w:w="720" w:type="dxa"/>
            <w:vAlign w:val="center"/>
          </w:tcPr>
          <w:p w14:paraId="16D90B9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1F9F127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800" w:type="dxa"/>
            <w:vAlign w:val="center"/>
          </w:tcPr>
          <w:p w14:paraId="34948BA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1722" w:type="dxa"/>
            <w:vAlign w:val="center"/>
          </w:tcPr>
          <w:p w14:paraId="41BDEAB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</w:tr>
      <w:tr w:rsidR="00FA43F0" w:rsidRPr="008501F6" w14:paraId="702FCB24" w14:textId="77777777" w:rsidTr="00941B5C">
        <w:tc>
          <w:tcPr>
            <w:tcW w:w="720" w:type="dxa"/>
            <w:vAlign w:val="center"/>
          </w:tcPr>
          <w:p w14:paraId="3DFFA86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13EC3D0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800" w:type="dxa"/>
            <w:vAlign w:val="center"/>
          </w:tcPr>
          <w:p w14:paraId="68EE059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501F6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22" w:type="dxa"/>
            <w:vAlign w:val="center"/>
          </w:tcPr>
          <w:p w14:paraId="0E58653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92224</w:t>
            </w:r>
          </w:p>
        </w:tc>
      </w:tr>
      <w:tr w:rsidR="00FA43F0" w:rsidRPr="008501F6" w14:paraId="57C6CB7B" w14:textId="77777777" w:rsidTr="00941B5C">
        <w:tc>
          <w:tcPr>
            <w:tcW w:w="720" w:type="dxa"/>
            <w:vAlign w:val="center"/>
          </w:tcPr>
          <w:p w14:paraId="74910DF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60" w:type="dxa"/>
            <w:vAlign w:val="center"/>
          </w:tcPr>
          <w:p w14:paraId="7BD1167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Nikiel elektrolityczny</w:t>
            </w:r>
          </w:p>
        </w:tc>
        <w:tc>
          <w:tcPr>
            <w:tcW w:w="1800" w:type="dxa"/>
            <w:vAlign w:val="center"/>
          </w:tcPr>
          <w:p w14:paraId="1F56CDE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60271E6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FA43F0" w:rsidRPr="008501F6" w14:paraId="35FCE540" w14:textId="77777777" w:rsidTr="00941B5C">
        <w:tc>
          <w:tcPr>
            <w:tcW w:w="720" w:type="dxa"/>
            <w:vAlign w:val="center"/>
          </w:tcPr>
          <w:p w14:paraId="00791B0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60" w:type="dxa"/>
            <w:vAlign w:val="center"/>
          </w:tcPr>
          <w:p w14:paraId="410DCFBA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Kwas solny</w:t>
            </w:r>
          </w:p>
        </w:tc>
        <w:tc>
          <w:tcPr>
            <w:tcW w:w="1800" w:type="dxa"/>
            <w:vAlign w:val="center"/>
          </w:tcPr>
          <w:p w14:paraId="49E6EEA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3B5E916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15360</w:t>
            </w:r>
          </w:p>
        </w:tc>
      </w:tr>
      <w:tr w:rsidR="00FA43F0" w:rsidRPr="008501F6" w14:paraId="0D931459" w14:textId="77777777" w:rsidTr="00941B5C">
        <w:tc>
          <w:tcPr>
            <w:tcW w:w="720" w:type="dxa"/>
            <w:vAlign w:val="center"/>
          </w:tcPr>
          <w:p w14:paraId="41F3910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60" w:type="dxa"/>
            <w:vAlign w:val="center"/>
          </w:tcPr>
          <w:p w14:paraId="380EBB8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Kwas siarkowy</w:t>
            </w:r>
          </w:p>
        </w:tc>
        <w:tc>
          <w:tcPr>
            <w:tcW w:w="1800" w:type="dxa"/>
            <w:vAlign w:val="center"/>
          </w:tcPr>
          <w:p w14:paraId="283C7CD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338EEFD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1760</w:t>
            </w:r>
          </w:p>
        </w:tc>
      </w:tr>
      <w:tr w:rsidR="00FA43F0" w:rsidRPr="008501F6" w14:paraId="41CD0583" w14:textId="77777777" w:rsidTr="00941B5C">
        <w:tc>
          <w:tcPr>
            <w:tcW w:w="720" w:type="dxa"/>
            <w:vAlign w:val="center"/>
          </w:tcPr>
          <w:p w14:paraId="5E8051A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60" w:type="dxa"/>
            <w:vAlign w:val="center"/>
          </w:tcPr>
          <w:p w14:paraId="7BC8694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Wodorotlenek sodu</w:t>
            </w:r>
          </w:p>
        </w:tc>
        <w:tc>
          <w:tcPr>
            <w:tcW w:w="1800" w:type="dxa"/>
            <w:vAlign w:val="center"/>
          </w:tcPr>
          <w:p w14:paraId="527B8FD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694972F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A43F0" w:rsidRPr="008501F6" w14:paraId="6FE5F6FE" w14:textId="77777777" w:rsidTr="00941B5C">
        <w:tc>
          <w:tcPr>
            <w:tcW w:w="720" w:type="dxa"/>
            <w:vAlign w:val="center"/>
          </w:tcPr>
          <w:p w14:paraId="715955DE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60" w:type="dxa"/>
            <w:vAlign w:val="center"/>
          </w:tcPr>
          <w:p w14:paraId="0B40195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Odtłuszczanie KN 185011</w:t>
            </w:r>
          </w:p>
        </w:tc>
        <w:tc>
          <w:tcPr>
            <w:tcW w:w="1800" w:type="dxa"/>
            <w:vAlign w:val="center"/>
          </w:tcPr>
          <w:p w14:paraId="3518E37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16DB234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FA43F0" w:rsidRPr="008501F6" w14:paraId="4B829A5D" w14:textId="77777777" w:rsidTr="00941B5C">
        <w:tc>
          <w:tcPr>
            <w:tcW w:w="720" w:type="dxa"/>
            <w:vAlign w:val="center"/>
          </w:tcPr>
          <w:p w14:paraId="64416D0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60" w:type="dxa"/>
            <w:vAlign w:val="center"/>
          </w:tcPr>
          <w:p w14:paraId="3D01727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Bejca do kwasu KN 131021</w:t>
            </w:r>
          </w:p>
        </w:tc>
        <w:tc>
          <w:tcPr>
            <w:tcW w:w="1800" w:type="dxa"/>
            <w:vAlign w:val="center"/>
          </w:tcPr>
          <w:p w14:paraId="7B9080B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71A7C02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FA43F0" w:rsidRPr="008501F6" w14:paraId="661EA3A3" w14:textId="77777777" w:rsidTr="00941B5C">
        <w:tc>
          <w:tcPr>
            <w:tcW w:w="720" w:type="dxa"/>
            <w:vAlign w:val="center"/>
          </w:tcPr>
          <w:p w14:paraId="6C68BCA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60" w:type="dxa"/>
            <w:vAlign w:val="center"/>
          </w:tcPr>
          <w:p w14:paraId="091AF8F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Koncentrat chromowy Cr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+3</w:t>
            </w:r>
          </w:p>
        </w:tc>
        <w:tc>
          <w:tcPr>
            <w:tcW w:w="1800" w:type="dxa"/>
            <w:vAlign w:val="center"/>
          </w:tcPr>
          <w:p w14:paraId="6ACEC7F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19DA489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2240</w:t>
            </w:r>
          </w:p>
        </w:tc>
      </w:tr>
      <w:tr w:rsidR="00FA43F0" w:rsidRPr="008501F6" w14:paraId="3B5AA645" w14:textId="77777777" w:rsidTr="00941B5C">
        <w:tc>
          <w:tcPr>
            <w:tcW w:w="720" w:type="dxa"/>
            <w:vAlign w:val="center"/>
          </w:tcPr>
          <w:p w14:paraId="4078909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60" w:type="dxa"/>
            <w:vAlign w:val="center"/>
          </w:tcPr>
          <w:p w14:paraId="6C4EB0D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8501F6">
              <w:rPr>
                <w:rFonts w:ascii="Arial" w:hAnsi="Arial" w:cs="Arial"/>
                <w:sz w:val="22"/>
                <w:szCs w:val="22"/>
                <w:lang w:val="de-DE"/>
              </w:rPr>
              <w:t>Dodatek</w:t>
            </w:r>
            <w:proofErr w:type="spellEnd"/>
            <w:r w:rsidRPr="008501F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01F6">
              <w:rPr>
                <w:rFonts w:ascii="Arial" w:hAnsi="Arial" w:cs="Arial"/>
                <w:sz w:val="22"/>
                <w:szCs w:val="22"/>
                <w:lang w:val="de-DE"/>
              </w:rPr>
              <w:t>organiczny</w:t>
            </w:r>
            <w:proofErr w:type="spellEnd"/>
            <w:r w:rsidRPr="008501F6">
              <w:rPr>
                <w:rFonts w:ascii="Arial" w:hAnsi="Arial" w:cs="Arial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8501F6">
              <w:rPr>
                <w:rFonts w:ascii="Arial" w:hAnsi="Arial" w:cs="Arial"/>
                <w:sz w:val="22"/>
                <w:szCs w:val="22"/>
                <w:lang w:val="de-DE"/>
              </w:rPr>
              <w:t>chromu</w:t>
            </w:r>
            <w:proofErr w:type="spellEnd"/>
          </w:p>
        </w:tc>
        <w:tc>
          <w:tcPr>
            <w:tcW w:w="1800" w:type="dxa"/>
            <w:vAlign w:val="center"/>
          </w:tcPr>
          <w:p w14:paraId="21E206D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772E03F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501F6">
              <w:rPr>
                <w:rFonts w:ascii="Arial" w:hAnsi="Arial" w:cs="Arial"/>
                <w:sz w:val="22"/>
                <w:szCs w:val="22"/>
                <w:lang w:val="de-DE"/>
              </w:rPr>
              <w:t>2240</w:t>
            </w:r>
          </w:p>
        </w:tc>
      </w:tr>
      <w:tr w:rsidR="00FA43F0" w:rsidRPr="008501F6" w14:paraId="6D3A29AC" w14:textId="77777777" w:rsidTr="00941B5C">
        <w:tc>
          <w:tcPr>
            <w:tcW w:w="720" w:type="dxa"/>
            <w:vAlign w:val="center"/>
          </w:tcPr>
          <w:p w14:paraId="1FA97E0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860" w:type="dxa"/>
            <w:vAlign w:val="center"/>
          </w:tcPr>
          <w:p w14:paraId="4453DD8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Środek powierzchniowo czynny do chromu</w:t>
            </w:r>
          </w:p>
        </w:tc>
        <w:tc>
          <w:tcPr>
            <w:tcW w:w="1800" w:type="dxa"/>
            <w:vAlign w:val="center"/>
          </w:tcPr>
          <w:p w14:paraId="6065825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314633B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FA43F0" w:rsidRPr="008501F6" w14:paraId="57C4808C" w14:textId="77777777" w:rsidTr="00941B5C">
        <w:tc>
          <w:tcPr>
            <w:tcW w:w="720" w:type="dxa"/>
            <w:vAlign w:val="center"/>
          </w:tcPr>
          <w:p w14:paraId="6B5DAEE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860" w:type="dxa"/>
            <w:vAlign w:val="center"/>
          </w:tcPr>
          <w:p w14:paraId="040BEB3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Sól przewodząca</w:t>
            </w:r>
          </w:p>
        </w:tc>
        <w:tc>
          <w:tcPr>
            <w:tcW w:w="1800" w:type="dxa"/>
            <w:vAlign w:val="center"/>
          </w:tcPr>
          <w:p w14:paraId="584AD32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4994426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FA43F0" w:rsidRPr="008501F6" w14:paraId="0F163A65" w14:textId="77777777" w:rsidTr="00941B5C">
        <w:tc>
          <w:tcPr>
            <w:tcW w:w="720" w:type="dxa"/>
            <w:vAlign w:val="center"/>
          </w:tcPr>
          <w:p w14:paraId="288462D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860" w:type="dxa"/>
            <w:vAlign w:val="center"/>
          </w:tcPr>
          <w:p w14:paraId="79D1704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Pasywator</w:t>
            </w:r>
          </w:p>
        </w:tc>
        <w:tc>
          <w:tcPr>
            <w:tcW w:w="1800" w:type="dxa"/>
            <w:vAlign w:val="center"/>
          </w:tcPr>
          <w:p w14:paraId="72CC61C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25CEF192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960</w:t>
            </w:r>
          </w:p>
        </w:tc>
      </w:tr>
      <w:tr w:rsidR="00FA43F0" w:rsidRPr="008501F6" w14:paraId="45CCB126" w14:textId="77777777" w:rsidTr="00941B5C">
        <w:tc>
          <w:tcPr>
            <w:tcW w:w="720" w:type="dxa"/>
            <w:vAlign w:val="center"/>
          </w:tcPr>
          <w:p w14:paraId="62CAEBB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60" w:type="dxa"/>
            <w:vAlign w:val="center"/>
          </w:tcPr>
          <w:p w14:paraId="1DC0A53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Dodatek do niklu wstępnego</w:t>
            </w:r>
          </w:p>
        </w:tc>
        <w:tc>
          <w:tcPr>
            <w:tcW w:w="1800" w:type="dxa"/>
            <w:vAlign w:val="center"/>
          </w:tcPr>
          <w:p w14:paraId="028F068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43F915F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FA43F0" w:rsidRPr="008501F6" w14:paraId="1A610A4D" w14:textId="77777777" w:rsidTr="00941B5C">
        <w:tc>
          <w:tcPr>
            <w:tcW w:w="720" w:type="dxa"/>
            <w:vAlign w:val="center"/>
          </w:tcPr>
          <w:p w14:paraId="58B4D86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860" w:type="dxa"/>
            <w:vAlign w:val="center"/>
          </w:tcPr>
          <w:p w14:paraId="2CDF640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Dodatek do niklu błyszczącego – nośnik</w:t>
            </w:r>
          </w:p>
        </w:tc>
        <w:tc>
          <w:tcPr>
            <w:tcW w:w="1800" w:type="dxa"/>
            <w:vAlign w:val="center"/>
          </w:tcPr>
          <w:p w14:paraId="110C39C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1D106E3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640</w:t>
            </w:r>
          </w:p>
        </w:tc>
      </w:tr>
      <w:tr w:rsidR="00FA43F0" w:rsidRPr="008501F6" w14:paraId="7B51AFD0" w14:textId="77777777" w:rsidTr="00941B5C">
        <w:tc>
          <w:tcPr>
            <w:tcW w:w="720" w:type="dxa"/>
            <w:vAlign w:val="center"/>
          </w:tcPr>
          <w:p w14:paraId="17D4E90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860" w:type="dxa"/>
            <w:vAlign w:val="center"/>
          </w:tcPr>
          <w:p w14:paraId="5DFCFFE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Dodatek do niklu błyszczącego – środek pow.</w:t>
            </w:r>
          </w:p>
        </w:tc>
        <w:tc>
          <w:tcPr>
            <w:tcW w:w="1800" w:type="dxa"/>
            <w:vAlign w:val="center"/>
          </w:tcPr>
          <w:p w14:paraId="4DF1D72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51D88AC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A43F0" w:rsidRPr="008501F6" w14:paraId="756B9515" w14:textId="77777777" w:rsidTr="00941B5C">
        <w:tc>
          <w:tcPr>
            <w:tcW w:w="720" w:type="dxa"/>
            <w:vAlign w:val="center"/>
          </w:tcPr>
          <w:p w14:paraId="07D2BA7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860" w:type="dxa"/>
            <w:vAlign w:val="center"/>
          </w:tcPr>
          <w:p w14:paraId="3A495E6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Dodatek do niklu błyszczącego – wybłyszczacz</w:t>
            </w:r>
          </w:p>
        </w:tc>
        <w:tc>
          <w:tcPr>
            <w:tcW w:w="1800" w:type="dxa"/>
            <w:vAlign w:val="center"/>
          </w:tcPr>
          <w:p w14:paraId="2BB734B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2E6F0DA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640</w:t>
            </w:r>
          </w:p>
        </w:tc>
      </w:tr>
      <w:tr w:rsidR="00FA43F0" w:rsidRPr="008501F6" w14:paraId="42CB6F14" w14:textId="77777777" w:rsidTr="00941B5C">
        <w:tc>
          <w:tcPr>
            <w:tcW w:w="720" w:type="dxa"/>
            <w:vAlign w:val="center"/>
          </w:tcPr>
          <w:p w14:paraId="3B43498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860" w:type="dxa"/>
            <w:vAlign w:val="center"/>
          </w:tcPr>
          <w:p w14:paraId="1F68A67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Dodatek do niklu błyszczącego – </w:t>
            </w:r>
            <w:proofErr w:type="spellStart"/>
            <w:r w:rsidRPr="008501F6">
              <w:rPr>
                <w:rFonts w:ascii="Arial" w:hAnsi="Arial" w:cs="Arial"/>
                <w:sz w:val="22"/>
                <w:szCs w:val="22"/>
              </w:rPr>
              <w:t>wygładzacz</w:t>
            </w:r>
            <w:proofErr w:type="spellEnd"/>
          </w:p>
        </w:tc>
        <w:tc>
          <w:tcPr>
            <w:tcW w:w="1800" w:type="dxa"/>
            <w:vAlign w:val="center"/>
          </w:tcPr>
          <w:p w14:paraId="0CC72F0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5064B6F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840</w:t>
            </w:r>
          </w:p>
        </w:tc>
      </w:tr>
      <w:tr w:rsidR="00FA43F0" w:rsidRPr="008501F6" w14:paraId="4B330998" w14:textId="77777777" w:rsidTr="00941B5C">
        <w:tc>
          <w:tcPr>
            <w:tcW w:w="720" w:type="dxa"/>
            <w:vAlign w:val="center"/>
          </w:tcPr>
          <w:p w14:paraId="1171343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860" w:type="dxa"/>
            <w:vAlign w:val="center"/>
          </w:tcPr>
          <w:p w14:paraId="3EEC4B8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Dodatek do niklu błyszczącego – wyrównywacz</w:t>
            </w:r>
          </w:p>
        </w:tc>
        <w:tc>
          <w:tcPr>
            <w:tcW w:w="1800" w:type="dxa"/>
            <w:vAlign w:val="center"/>
          </w:tcPr>
          <w:p w14:paraId="0A19C94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1A4B060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FA43F0" w:rsidRPr="008501F6" w14:paraId="03C6814F" w14:textId="77777777" w:rsidTr="00941B5C">
        <w:tc>
          <w:tcPr>
            <w:tcW w:w="720" w:type="dxa"/>
            <w:vAlign w:val="center"/>
          </w:tcPr>
          <w:p w14:paraId="0003D7E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860" w:type="dxa"/>
            <w:vAlign w:val="center"/>
          </w:tcPr>
          <w:p w14:paraId="2E7E579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Wapno</w:t>
            </w:r>
          </w:p>
        </w:tc>
        <w:tc>
          <w:tcPr>
            <w:tcW w:w="1800" w:type="dxa"/>
            <w:vAlign w:val="center"/>
          </w:tcPr>
          <w:p w14:paraId="3FF2145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45024965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24000</w:t>
            </w:r>
          </w:p>
        </w:tc>
      </w:tr>
      <w:tr w:rsidR="00FA43F0" w:rsidRPr="008501F6" w14:paraId="390BCAF9" w14:textId="77777777" w:rsidTr="00941B5C">
        <w:tc>
          <w:tcPr>
            <w:tcW w:w="720" w:type="dxa"/>
            <w:vAlign w:val="center"/>
          </w:tcPr>
          <w:p w14:paraId="715B707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860" w:type="dxa"/>
            <w:vAlign w:val="center"/>
          </w:tcPr>
          <w:p w14:paraId="5BF66AFB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Koagulant</w:t>
            </w:r>
          </w:p>
        </w:tc>
        <w:tc>
          <w:tcPr>
            <w:tcW w:w="1800" w:type="dxa"/>
            <w:vAlign w:val="center"/>
          </w:tcPr>
          <w:p w14:paraId="177312C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34A5005D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FA43F0" w:rsidRPr="008501F6" w14:paraId="1747D273" w14:textId="77777777" w:rsidTr="00941B5C">
        <w:tc>
          <w:tcPr>
            <w:tcW w:w="720" w:type="dxa"/>
            <w:vAlign w:val="center"/>
          </w:tcPr>
          <w:p w14:paraId="14768E79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860" w:type="dxa"/>
            <w:vAlign w:val="center"/>
          </w:tcPr>
          <w:p w14:paraId="23446D88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Flokulant</w:t>
            </w:r>
          </w:p>
        </w:tc>
        <w:tc>
          <w:tcPr>
            <w:tcW w:w="1800" w:type="dxa"/>
            <w:vAlign w:val="center"/>
          </w:tcPr>
          <w:p w14:paraId="132ACF6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6C626EF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39613BA7" w14:textId="77777777" w:rsidR="00FA43F0" w:rsidRDefault="00FA43F0" w:rsidP="003E0CFC">
      <w:pPr>
        <w:pStyle w:val="Nagwek3"/>
        <w:spacing w:before="240"/>
      </w:pPr>
      <w:r>
        <w:t>V.2. Pobór wody dla potrzeb instalacji.</w:t>
      </w:r>
    </w:p>
    <w:p w14:paraId="623A4025" w14:textId="77777777" w:rsidR="00FA43F0" w:rsidRDefault="00FA43F0" w:rsidP="00FA4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4"/>
        <w:tblDescription w:val="pobór wody dla potrzeb instalacji"/>
      </w:tblPr>
      <w:tblGrid>
        <w:gridCol w:w="714"/>
        <w:gridCol w:w="4758"/>
        <w:gridCol w:w="1784"/>
        <w:gridCol w:w="1696"/>
      </w:tblGrid>
      <w:tr w:rsidR="00FA43F0" w:rsidRPr="008501F6" w14:paraId="32337489" w14:textId="77777777" w:rsidTr="00941B5C">
        <w:tc>
          <w:tcPr>
            <w:tcW w:w="720" w:type="dxa"/>
            <w:vAlign w:val="center"/>
          </w:tcPr>
          <w:p w14:paraId="6FBBBA68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0FEB285D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Rodzaj wody</w:t>
            </w:r>
          </w:p>
        </w:tc>
        <w:tc>
          <w:tcPr>
            <w:tcW w:w="1800" w:type="dxa"/>
            <w:vAlign w:val="center"/>
          </w:tcPr>
          <w:p w14:paraId="4B781F92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724" w:type="dxa"/>
            <w:vAlign w:val="center"/>
          </w:tcPr>
          <w:p w14:paraId="5A600F2F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Pobór wody</w:t>
            </w:r>
          </w:p>
        </w:tc>
      </w:tr>
      <w:tr w:rsidR="00FA43F0" w:rsidRPr="008501F6" w14:paraId="2D5E70CA" w14:textId="77777777" w:rsidTr="00941B5C">
        <w:tc>
          <w:tcPr>
            <w:tcW w:w="720" w:type="dxa"/>
            <w:vAlign w:val="center"/>
          </w:tcPr>
          <w:p w14:paraId="7B0A8C46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5EB457D5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 xml:space="preserve">Woda na potrzeby </w:t>
            </w:r>
            <w:proofErr w:type="spellStart"/>
            <w:r w:rsidRPr="008501F6">
              <w:rPr>
                <w:rFonts w:ascii="Arial" w:hAnsi="Arial" w:cs="Arial"/>
                <w:sz w:val="22"/>
                <w:szCs w:val="22"/>
              </w:rPr>
              <w:t>sanitarno</w:t>
            </w:r>
            <w:proofErr w:type="spellEnd"/>
            <w:r w:rsidRPr="008501F6">
              <w:rPr>
                <w:rFonts w:ascii="Arial" w:hAnsi="Arial" w:cs="Arial"/>
                <w:sz w:val="22"/>
                <w:szCs w:val="22"/>
              </w:rPr>
              <w:t xml:space="preserve"> – bytowe</w:t>
            </w:r>
          </w:p>
        </w:tc>
        <w:tc>
          <w:tcPr>
            <w:tcW w:w="1800" w:type="dxa"/>
            <w:vAlign w:val="center"/>
          </w:tcPr>
          <w:p w14:paraId="479A70B4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501F6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24" w:type="dxa"/>
            <w:vAlign w:val="center"/>
          </w:tcPr>
          <w:p w14:paraId="0AE27991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1496</w:t>
            </w:r>
          </w:p>
        </w:tc>
      </w:tr>
      <w:tr w:rsidR="00FA43F0" w:rsidRPr="008501F6" w14:paraId="72C3F514" w14:textId="77777777" w:rsidTr="00941B5C">
        <w:tc>
          <w:tcPr>
            <w:tcW w:w="720" w:type="dxa"/>
            <w:vAlign w:val="center"/>
          </w:tcPr>
          <w:p w14:paraId="1B19C94E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474C7998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Woda na cele technologiczne</w:t>
            </w:r>
          </w:p>
        </w:tc>
        <w:tc>
          <w:tcPr>
            <w:tcW w:w="1800" w:type="dxa"/>
            <w:vAlign w:val="center"/>
          </w:tcPr>
          <w:p w14:paraId="5BE1A844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m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501F6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24" w:type="dxa"/>
            <w:vAlign w:val="center"/>
          </w:tcPr>
          <w:p w14:paraId="7B010FB1" w14:textId="77777777" w:rsidR="00FA43F0" w:rsidRPr="008501F6" w:rsidRDefault="00FA43F0" w:rsidP="00941B5C">
            <w:pPr>
              <w:tabs>
                <w:tab w:val="left" w:pos="18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13464</w:t>
            </w:r>
          </w:p>
        </w:tc>
      </w:tr>
    </w:tbl>
    <w:p w14:paraId="629E032A" w14:textId="77777777" w:rsidR="00FA43F0" w:rsidRDefault="00FA43F0" w:rsidP="003E0CFC">
      <w:pPr>
        <w:pStyle w:val="Nagwek20"/>
      </w:pPr>
      <w:r>
        <w:t>VI. Zakres i sposób monitorowania procesów technologicznych, w tym pomiaru i ewidencjonowania wielkości emisji.</w:t>
      </w:r>
    </w:p>
    <w:p w14:paraId="62EC48AF" w14:textId="77777777" w:rsidR="00FA43F0" w:rsidRDefault="00FA43F0" w:rsidP="00D963FB">
      <w:pPr>
        <w:pStyle w:val="Nagwek3"/>
      </w:pPr>
      <w:r>
        <w:t>VI.1.</w:t>
      </w:r>
      <w:r>
        <w:tab/>
        <w:t>Monitoring procesów technologicznych.</w:t>
      </w:r>
    </w:p>
    <w:p w14:paraId="1DAD4708" w14:textId="77777777" w:rsidR="00FA43F0" w:rsidRPr="00D540BC" w:rsidRDefault="00FA43F0" w:rsidP="00FA43F0">
      <w:pPr>
        <w:pStyle w:val="Default"/>
        <w:jc w:val="both"/>
        <w:rPr>
          <w:rFonts w:ascii="Arial" w:hAnsi="Arial" w:cs="Arial"/>
        </w:rPr>
      </w:pPr>
      <w:r w:rsidRPr="00D540BC">
        <w:rPr>
          <w:rFonts w:ascii="Arial" w:hAnsi="Arial" w:cs="Arial"/>
          <w:b/>
        </w:rPr>
        <w:t>VI.1.1.</w:t>
      </w:r>
      <w:r w:rsidRPr="00D54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Linia galwaniczna sterowana będzie</w:t>
      </w:r>
      <w:r w:rsidRPr="00D540BC">
        <w:rPr>
          <w:rFonts w:ascii="Arial" w:hAnsi="Arial" w:cs="Arial"/>
        </w:rPr>
        <w:t xml:space="preserve"> automatycznie programem komputerowym umożliwiającym jednocześnie śledzenie na bieżąco między innymi</w:t>
      </w:r>
      <w:r>
        <w:rPr>
          <w:rFonts w:ascii="Arial" w:hAnsi="Arial" w:cs="Arial"/>
        </w:rPr>
        <w:t>:</w:t>
      </w:r>
      <w:r w:rsidRPr="00D540BC">
        <w:rPr>
          <w:rFonts w:ascii="Arial" w:hAnsi="Arial" w:cs="Arial"/>
        </w:rPr>
        <w:t xml:space="preserve"> parametrów obróbki w poszczególnych wannach, ruch</w:t>
      </w:r>
      <w:r>
        <w:rPr>
          <w:rFonts w:ascii="Arial" w:hAnsi="Arial" w:cs="Arial"/>
        </w:rPr>
        <w:t>u</w:t>
      </w:r>
      <w:r w:rsidRPr="00D540BC">
        <w:rPr>
          <w:rFonts w:ascii="Arial" w:hAnsi="Arial" w:cs="Arial"/>
        </w:rPr>
        <w:t xml:space="preserve"> suwnic, prac</w:t>
      </w:r>
      <w:r>
        <w:rPr>
          <w:rFonts w:ascii="Arial" w:hAnsi="Arial" w:cs="Arial"/>
        </w:rPr>
        <w:t xml:space="preserve">y pomp, </w:t>
      </w:r>
      <w:r w:rsidRPr="00D540BC">
        <w:rPr>
          <w:rFonts w:ascii="Arial" w:hAnsi="Arial" w:cs="Arial"/>
        </w:rPr>
        <w:t>temperatur</w:t>
      </w:r>
      <w:r>
        <w:rPr>
          <w:rFonts w:ascii="Arial" w:hAnsi="Arial" w:cs="Arial"/>
        </w:rPr>
        <w:t>y</w:t>
      </w:r>
      <w:r w:rsidRPr="00D540BC">
        <w:rPr>
          <w:rFonts w:ascii="Arial" w:hAnsi="Arial" w:cs="Arial"/>
        </w:rPr>
        <w:t xml:space="preserve"> kąpieli oraz poziom</w:t>
      </w:r>
      <w:r>
        <w:rPr>
          <w:rFonts w:ascii="Arial" w:hAnsi="Arial" w:cs="Arial"/>
        </w:rPr>
        <w:t>u</w:t>
      </w:r>
      <w:r w:rsidRPr="00D540BC">
        <w:rPr>
          <w:rFonts w:ascii="Arial" w:hAnsi="Arial" w:cs="Arial"/>
        </w:rPr>
        <w:t xml:space="preserve"> kąpieli. Informacje o stanach awaryjnych linii będą wyświetlane na bieżąco na monitorze i archiwizowane. </w:t>
      </w:r>
    </w:p>
    <w:p w14:paraId="1B8AAF23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 w:rsidRPr="00D540BC">
        <w:rPr>
          <w:rFonts w:ascii="Arial" w:hAnsi="Arial" w:cs="Arial"/>
          <w:b/>
        </w:rPr>
        <w:t xml:space="preserve">VI.1.2. </w:t>
      </w:r>
      <w:r w:rsidRPr="00D540BC">
        <w:rPr>
          <w:rFonts w:ascii="Arial" w:hAnsi="Arial" w:cs="Arial"/>
        </w:rPr>
        <w:t>Prowadzone będą analizy składu chemicznego kąpieli zgodnie z określoną procedurą</w:t>
      </w:r>
      <w:r>
        <w:rPr>
          <w:rFonts w:ascii="Arial" w:hAnsi="Arial" w:cs="Arial"/>
        </w:rPr>
        <w:t xml:space="preserve"> przez Laboratorium Zakładowe.</w:t>
      </w:r>
    </w:p>
    <w:p w14:paraId="326D9228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 w:rsidRPr="00D540BC">
        <w:rPr>
          <w:rFonts w:ascii="Arial" w:hAnsi="Arial" w:cs="Arial"/>
          <w:b/>
        </w:rPr>
        <w:t xml:space="preserve">VI.1.3. </w:t>
      </w:r>
      <w:r w:rsidRPr="00D540BC">
        <w:rPr>
          <w:rFonts w:ascii="Arial" w:hAnsi="Arial" w:cs="Arial"/>
        </w:rPr>
        <w:t xml:space="preserve">Węzły oczyszczalni ścieków technologicznych będą sterowane automatycznie w sposób umożliwiający śledzenie i kontrolę takich parametrów jak: potencjał </w:t>
      </w:r>
      <w:proofErr w:type="spellStart"/>
      <w:r w:rsidRPr="00D540BC">
        <w:rPr>
          <w:rFonts w:ascii="Arial" w:hAnsi="Arial" w:cs="Arial"/>
        </w:rPr>
        <w:t>redox</w:t>
      </w:r>
      <w:proofErr w:type="spellEnd"/>
      <w:r w:rsidRPr="00D540B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proofErr w:type="spellStart"/>
      <w:r w:rsidRPr="00D540BC">
        <w:rPr>
          <w:rFonts w:ascii="Arial" w:hAnsi="Arial" w:cs="Arial"/>
        </w:rPr>
        <w:t>pH</w:t>
      </w:r>
      <w:proofErr w:type="spellEnd"/>
      <w:r w:rsidRPr="00D540BC">
        <w:rPr>
          <w:rFonts w:ascii="Arial" w:hAnsi="Arial" w:cs="Arial"/>
        </w:rPr>
        <w:t xml:space="preserve">. Sterowanie obejmowało będzie również: pracę pomp pompujących ścieki, </w:t>
      </w:r>
      <w:r w:rsidRPr="00D540BC">
        <w:rPr>
          <w:rFonts w:ascii="Arial" w:hAnsi="Arial" w:cs="Arial"/>
        </w:rPr>
        <w:lastRenderedPageBreak/>
        <w:t>kontrolę poziomów ścieków w zbiornikach, pracę pomp dozujących reagenty i pracę mieszadeł</w:t>
      </w:r>
      <w:r>
        <w:rPr>
          <w:rFonts w:ascii="Arial" w:hAnsi="Arial" w:cs="Arial"/>
        </w:rPr>
        <w:t>.</w:t>
      </w:r>
    </w:p>
    <w:p w14:paraId="308CC41A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 w:rsidRPr="00D540BC">
        <w:rPr>
          <w:rFonts w:ascii="Arial" w:hAnsi="Arial" w:cs="Arial"/>
          <w:b/>
        </w:rPr>
        <w:t xml:space="preserve">VI.1.4. </w:t>
      </w:r>
      <w:r w:rsidRPr="00D540BC">
        <w:rPr>
          <w:rFonts w:ascii="Arial" w:hAnsi="Arial" w:cs="Arial"/>
        </w:rPr>
        <w:t>Układ posiadał będzie automatyczne dozowanie reagentów. Przekroczenie wartości alarmowych (bezpiecznych ze względu na dotrzymanie parametrów ścieków) spowoduje załączenie alarmu dźwiękowego. Ponadto wykonywane będą analizy chemiczne monitorujące skuteczność oczyszczania ścieków w trakcie procesu. Wyniki analiz laboratoryjnych będą</w:t>
      </w:r>
      <w:r>
        <w:rPr>
          <w:rFonts w:ascii="Arial" w:hAnsi="Arial" w:cs="Arial"/>
        </w:rPr>
        <w:t xml:space="preserve"> rejestrowane i archiwizowane.</w:t>
      </w:r>
    </w:p>
    <w:p w14:paraId="234BDC6F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 w:rsidRPr="00D540BC">
        <w:rPr>
          <w:rFonts w:ascii="Arial" w:hAnsi="Arial" w:cs="Arial"/>
          <w:b/>
        </w:rPr>
        <w:t xml:space="preserve">VI.1.5. </w:t>
      </w:r>
      <w:r w:rsidRPr="00D540BC">
        <w:rPr>
          <w:rFonts w:ascii="Arial" w:hAnsi="Arial" w:cs="Arial"/>
        </w:rPr>
        <w:t>Praca stacji przygotowania wody DEMI odbywać się będzie w sposób automatyczny. Parametrem informującym o konieczności zainicjowania procesu regeneracji będzie przewodność</w:t>
      </w:r>
      <w:r>
        <w:rPr>
          <w:rFonts w:ascii="Arial" w:hAnsi="Arial" w:cs="Arial"/>
        </w:rPr>
        <w:t xml:space="preserve"> elektrolityczna.</w:t>
      </w:r>
    </w:p>
    <w:p w14:paraId="305450A3" w14:textId="77777777" w:rsidR="00FA43F0" w:rsidRPr="00ED1970" w:rsidRDefault="00FA43F0" w:rsidP="00FA43F0">
      <w:pPr>
        <w:pStyle w:val="Default"/>
        <w:jc w:val="both"/>
        <w:rPr>
          <w:rFonts w:ascii="Arial" w:hAnsi="Arial" w:cs="Arial"/>
        </w:rPr>
      </w:pPr>
      <w:r w:rsidRPr="00ED1970">
        <w:rPr>
          <w:rFonts w:ascii="Arial" w:hAnsi="Arial" w:cs="Arial"/>
          <w:b/>
        </w:rPr>
        <w:t xml:space="preserve">VI.1.6. </w:t>
      </w:r>
      <w:r w:rsidRPr="00ED1970">
        <w:rPr>
          <w:rFonts w:ascii="Arial" w:hAnsi="Arial" w:cs="Arial"/>
        </w:rPr>
        <w:t>Układy filtracji mechanicznej (filtry piaskowe i węglowe) będą w pełni automatyczne. Proces regeneracji odbywać się będzie automatycznie, po nastawionym czasie pracy lub w przypadku wcześniejszego wzrostu ciśnienia na kolumnach filtrujących może być zainicjowany rę</w:t>
      </w:r>
      <w:r>
        <w:rPr>
          <w:rFonts w:ascii="Arial" w:hAnsi="Arial" w:cs="Arial"/>
        </w:rPr>
        <w:t>cznie.</w:t>
      </w:r>
    </w:p>
    <w:p w14:paraId="2DA64D8A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 w:rsidRPr="00ED1970">
        <w:rPr>
          <w:rFonts w:ascii="Arial" w:hAnsi="Arial" w:cs="Arial"/>
          <w:b/>
        </w:rPr>
        <w:t xml:space="preserve">VI.1.7. </w:t>
      </w:r>
      <w:r w:rsidRPr="00ED1970">
        <w:rPr>
          <w:rFonts w:ascii="Arial" w:hAnsi="Arial" w:cs="Arial"/>
        </w:rPr>
        <w:t>Skrubery trzech linii będą sterowane automatycznie. Awaria pracy wentylatorów lub pomp podających ciecz zraszającą będzie sygnalizowana. Uzupełnianie cieczy zraszającej odbywać się będzie automatycznie i sterowane będzie poprzez czujniki poziomu i elektrozawory. Raz w ciągu zmiany operator oczyszczalni będzie kontrolował stacje skruberów w zakresie sprawności i szczelności urządzeń, poziomu wody zraszają</w:t>
      </w:r>
      <w:r>
        <w:rPr>
          <w:rFonts w:ascii="Arial" w:hAnsi="Arial" w:cs="Arial"/>
        </w:rPr>
        <w:t>cej.</w:t>
      </w:r>
    </w:p>
    <w:p w14:paraId="5FF9762E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 w:rsidRPr="00ED1970">
        <w:rPr>
          <w:rFonts w:ascii="Arial" w:hAnsi="Arial" w:cs="Arial"/>
          <w:b/>
        </w:rPr>
        <w:t xml:space="preserve">VI.1.8. </w:t>
      </w:r>
      <w:r w:rsidRPr="00ED1970">
        <w:rPr>
          <w:rFonts w:ascii="Arial" w:hAnsi="Arial" w:cs="Arial"/>
        </w:rPr>
        <w:t>Raz w miesiącu monitorowana będzie prawidłowość pracy skruberów poprzez oznaczanie zawartości chromu</w:t>
      </w:r>
      <w:r>
        <w:rPr>
          <w:rFonts w:ascii="Arial" w:hAnsi="Arial" w:cs="Arial"/>
        </w:rPr>
        <w:t xml:space="preserve"> Cr</w:t>
      </w:r>
      <w:r w:rsidRPr="00ED1970">
        <w:rPr>
          <w:rFonts w:ascii="Arial" w:hAnsi="Arial" w:cs="Arial"/>
          <w:vertAlign w:val="superscript"/>
        </w:rPr>
        <w:t>+6</w:t>
      </w:r>
      <w:r>
        <w:rPr>
          <w:rFonts w:ascii="Arial" w:hAnsi="Arial" w:cs="Arial"/>
        </w:rPr>
        <w:t xml:space="preserve"> </w:t>
      </w:r>
      <w:r w:rsidRPr="00ED1970">
        <w:rPr>
          <w:rFonts w:ascii="Arial" w:hAnsi="Arial" w:cs="Arial"/>
        </w:rPr>
        <w:t>i niklu w cieczy zraszają</w:t>
      </w:r>
      <w:r>
        <w:rPr>
          <w:rFonts w:ascii="Arial" w:hAnsi="Arial" w:cs="Arial"/>
        </w:rPr>
        <w:t>cej.</w:t>
      </w:r>
    </w:p>
    <w:p w14:paraId="0037B4C2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 w:rsidRPr="00ED1970">
        <w:rPr>
          <w:rFonts w:ascii="Arial" w:hAnsi="Arial" w:cs="Arial"/>
          <w:b/>
        </w:rPr>
        <w:t xml:space="preserve">VI.1.9. </w:t>
      </w:r>
      <w:r w:rsidRPr="00ED1970">
        <w:rPr>
          <w:rFonts w:ascii="Arial" w:hAnsi="Arial" w:cs="Arial"/>
        </w:rPr>
        <w:t xml:space="preserve">Raz w tygodniu pobierane będą próbki cieczy z wanien procesowych </w:t>
      </w:r>
      <w:r>
        <w:rPr>
          <w:rFonts w:ascii="Arial" w:hAnsi="Arial" w:cs="Arial"/>
        </w:rPr>
        <w:t>do analizy chemicznej.</w:t>
      </w:r>
    </w:p>
    <w:p w14:paraId="741E151F" w14:textId="77777777" w:rsidR="00FA43F0" w:rsidRDefault="00FA43F0" w:rsidP="00FA43F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645C3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I.1.10</w:t>
      </w:r>
      <w:r w:rsidRPr="00645C3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Pomiar zużycia gazu ziemnego będzie odbywał się poprzez licznik gazu ziemnego, zlokalizowany w budynku B1. Odczyt zużycia gazu ziemnego będzie odbywał się raz w miesiącu i będzie odnotowywany w rejestrze zużycia gazu ziemnego.</w:t>
      </w:r>
    </w:p>
    <w:p w14:paraId="411D2B44" w14:textId="77777777" w:rsidR="00FA43F0" w:rsidRDefault="00FA43F0" w:rsidP="00FA43F0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VI.1.11</w:t>
      </w:r>
      <w:r w:rsidRPr="00645C3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Pomiar zużycia energii elektrycznej będzie odbywał się poprzez licznik, zlokalizowany przy stacji </w:t>
      </w:r>
      <w:proofErr w:type="spellStart"/>
      <w:r>
        <w:rPr>
          <w:rFonts w:ascii="Arial" w:hAnsi="Arial" w:cs="Arial"/>
        </w:rPr>
        <w:t>trafo</w:t>
      </w:r>
      <w:proofErr w:type="spellEnd"/>
      <w:r>
        <w:rPr>
          <w:rFonts w:ascii="Arial" w:hAnsi="Arial" w:cs="Arial"/>
        </w:rPr>
        <w:t xml:space="preserve">, znajdującej się w 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budynku B1. Odczyt zużycia energii elektrycznej będzie odbywał się raz w miesiącu i będzie odnotowywany w rejestrze zużycia energii elektrycznej.</w:t>
      </w:r>
    </w:p>
    <w:p w14:paraId="1711B23D" w14:textId="77777777" w:rsidR="00FA43F0" w:rsidRDefault="00FA43F0" w:rsidP="00D963FB">
      <w:pPr>
        <w:pStyle w:val="Nagwek3"/>
      </w:pPr>
      <w:r>
        <w:t>VI.2.</w:t>
      </w:r>
      <w:r>
        <w:tab/>
        <w:t>Monitoring emisji gazów i pyłów do powietrza.</w:t>
      </w:r>
    </w:p>
    <w:p w14:paraId="1CEF7C2B" w14:textId="77777777" w:rsidR="00FA43F0" w:rsidRDefault="00FA43F0" w:rsidP="00FA43F0">
      <w:pPr>
        <w:jc w:val="both"/>
        <w:rPr>
          <w:rFonts w:ascii="Arial" w:hAnsi="Arial" w:cs="Arial"/>
        </w:rPr>
      </w:pPr>
      <w:r w:rsidRPr="001D2EEA">
        <w:rPr>
          <w:rFonts w:ascii="Arial" w:hAnsi="Arial" w:cs="Arial"/>
          <w:b/>
        </w:rPr>
        <w:t>VI.2.1.</w:t>
      </w:r>
      <w:r>
        <w:rPr>
          <w:rFonts w:ascii="Arial" w:hAnsi="Arial" w:cs="Arial"/>
        </w:rPr>
        <w:t xml:space="preserve"> Stanowisko do pomiaru wielkości emisji w zakresie gazów lub pyłów do powietrza zamontowane będzie na emitorze E1.</w:t>
      </w:r>
    </w:p>
    <w:p w14:paraId="2A7B4554" w14:textId="77777777" w:rsidR="00FA43F0" w:rsidRDefault="00FA43F0" w:rsidP="00FA43F0">
      <w:pPr>
        <w:jc w:val="both"/>
        <w:rPr>
          <w:rFonts w:ascii="Arial" w:hAnsi="Arial" w:cs="Arial"/>
        </w:rPr>
      </w:pPr>
      <w:r w:rsidRPr="001D2EEA">
        <w:rPr>
          <w:rFonts w:ascii="Arial" w:hAnsi="Arial" w:cs="Arial"/>
          <w:b/>
        </w:rPr>
        <w:t>VI.2.2.</w:t>
      </w:r>
      <w:r>
        <w:rPr>
          <w:rFonts w:ascii="Arial" w:hAnsi="Arial" w:cs="Arial"/>
        </w:rPr>
        <w:t xml:space="preserve"> Zakres i częstotliwość prowadzenia pomiarów emisji:</w:t>
      </w:r>
    </w:p>
    <w:p w14:paraId="561F7AD6" w14:textId="77777777" w:rsidR="00FA43F0" w:rsidRDefault="00FA43F0" w:rsidP="00FA4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5"/>
        <w:tblDescription w:val="zakres i częstotliwość prowadzenia pomiarów emisji"/>
      </w:tblPr>
      <w:tblGrid>
        <w:gridCol w:w="1250"/>
        <w:gridCol w:w="3720"/>
        <w:gridCol w:w="3982"/>
      </w:tblGrid>
      <w:tr w:rsidR="00FA43F0" w:rsidRPr="008501F6" w14:paraId="3D4F55E3" w14:textId="77777777" w:rsidTr="00941B5C">
        <w:tc>
          <w:tcPr>
            <w:tcW w:w="1260" w:type="dxa"/>
            <w:vAlign w:val="center"/>
          </w:tcPr>
          <w:p w14:paraId="10B83CF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3780" w:type="dxa"/>
            <w:vAlign w:val="center"/>
          </w:tcPr>
          <w:p w14:paraId="07084FD7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4062" w:type="dxa"/>
            <w:vAlign w:val="center"/>
          </w:tcPr>
          <w:p w14:paraId="64EB98BC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1F6">
              <w:rPr>
                <w:rFonts w:ascii="Arial" w:hAnsi="Arial" w:cs="Arial"/>
                <w:b/>
                <w:sz w:val="22"/>
                <w:szCs w:val="22"/>
              </w:rPr>
              <w:t>Zakres pomiarów</w:t>
            </w:r>
          </w:p>
        </w:tc>
      </w:tr>
      <w:tr w:rsidR="00FA43F0" w:rsidRPr="008501F6" w14:paraId="6310CE3E" w14:textId="77777777" w:rsidTr="00941B5C">
        <w:trPr>
          <w:trHeight w:val="280"/>
        </w:trPr>
        <w:tc>
          <w:tcPr>
            <w:tcW w:w="1260" w:type="dxa"/>
            <w:vMerge w:val="restart"/>
            <w:vAlign w:val="center"/>
          </w:tcPr>
          <w:p w14:paraId="279ECD64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780" w:type="dxa"/>
            <w:vAlign w:val="center"/>
          </w:tcPr>
          <w:p w14:paraId="123A4CB3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4062" w:type="dxa"/>
            <w:vAlign w:val="center"/>
          </w:tcPr>
          <w:p w14:paraId="619D1A8F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</w:tr>
      <w:tr w:rsidR="00FA43F0" w:rsidRPr="008501F6" w14:paraId="5B81EE59" w14:textId="77777777" w:rsidTr="00941B5C">
        <w:trPr>
          <w:trHeight w:val="280"/>
        </w:trPr>
        <w:tc>
          <w:tcPr>
            <w:tcW w:w="1260" w:type="dxa"/>
            <w:vMerge/>
            <w:vAlign w:val="center"/>
          </w:tcPr>
          <w:p w14:paraId="16C508C0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FED7AA1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4062" w:type="dxa"/>
            <w:vAlign w:val="center"/>
          </w:tcPr>
          <w:p w14:paraId="748633E6" w14:textId="77777777" w:rsidR="00FA43F0" w:rsidRPr="008501F6" w:rsidRDefault="00FA43F0" w:rsidP="00941B5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1F6">
              <w:rPr>
                <w:rFonts w:ascii="Arial" w:hAnsi="Arial" w:cs="Arial"/>
                <w:sz w:val="22"/>
                <w:szCs w:val="22"/>
              </w:rPr>
              <w:t>związki chromu Cr</w:t>
            </w:r>
            <w:r w:rsidRPr="008501F6"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</w:tc>
      </w:tr>
    </w:tbl>
    <w:p w14:paraId="22A1A679" w14:textId="77777777" w:rsidR="00FA43F0" w:rsidRDefault="00FA43F0" w:rsidP="00D963FB">
      <w:pPr>
        <w:pStyle w:val="Nagwek3"/>
        <w:spacing w:before="240"/>
      </w:pPr>
      <w:r>
        <w:t>VI.3. Monitoring poboru wody i odprowadzanych ścieków.</w:t>
      </w:r>
    </w:p>
    <w:p w14:paraId="2E7C3724" w14:textId="77777777" w:rsidR="00FA43F0" w:rsidRDefault="00FA43F0" w:rsidP="00FA43F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VI.3.1. </w:t>
      </w:r>
      <w:r>
        <w:rPr>
          <w:rFonts w:ascii="Arial" w:hAnsi="Arial" w:cs="Arial"/>
        </w:rPr>
        <w:t>Pomiar zużycia wody pobieranej dla potrzeb instalacji z sieci zewnętrznej będzie odbywał się za pomocą wodomierza zlokalizowanego w warsztacie mechanicznym.</w:t>
      </w:r>
    </w:p>
    <w:p w14:paraId="6E5C28FB" w14:textId="77777777" w:rsidR="00FA43F0" w:rsidRDefault="00FA43F0" w:rsidP="00FA43F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VI.3.2. </w:t>
      </w:r>
      <w:r>
        <w:rPr>
          <w:rFonts w:ascii="Arial" w:hAnsi="Arial" w:cs="Arial"/>
        </w:rPr>
        <w:t>Pomiar zużycia wody technologicznej będzie odbywał się za pomocą wodomierza zlokalizowanego w budynku B1 (licznik linii galwanicznej).</w:t>
      </w:r>
    </w:p>
    <w:p w14:paraId="609D1B45" w14:textId="77777777" w:rsidR="00FA43F0" w:rsidRDefault="00FA43F0" w:rsidP="00FA43F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VI.3.3. </w:t>
      </w:r>
      <w:r>
        <w:rPr>
          <w:rFonts w:ascii="Arial" w:hAnsi="Arial" w:cs="Arial"/>
        </w:rPr>
        <w:t>Odczyt zużycia wody będzie odbywał się raz w miesiącu i będzie odnotowywany w rejestrze zużycia wody.</w:t>
      </w:r>
    </w:p>
    <w:p w14:paraId="062C0A19" w14:textId="77777777" w:rsidR="00FA43F0" w:rsidRDefault="00FA43F0" w:rsidP="00FA43F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3F4BE0">
        <w:rPr>
          <w:rFonts w:ascii="Arial" w:hAnsi="Arial" w:cs="Arial"/>
          <w:b/>
        </w:rPr>
        <w:t>VI.3.4.</w:t>
      </w:r>
      <w:r>
        <w:rPr>
          <w:rFonts w:ascii="Arial" w:hAnsi="Arial" w:cs="Arial"/>
        </w:rPr>
        <w:t xml:space="preserve"> Ilość ścieków przemysłowych odprowadzanych z instalacji określana będzie na podstawie pomiarów ilości ścieków w zbiornikach buforowych przed i po dokonaniu zrzutu do zewnętrznych urządzeń kanalizacyjnych.</w:t>
      </w:r>
    </w:p>
    <w:p w14:paraId="628C275D" w14:textId="77777777" w:rsidR="00FA43F0" w:rsidRDefault="00FA43F0" w:rsidP="00FA43F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843AA7">
        <w:rPr>
          <w:rFonts w:ascii="Arial" w:hAnsi="Arial" w:cs="Arial"/>
          <w:b/>
        </w:rPr>
        <w:t>VI.3.5.</w:t>
      </w:r>
      <w:r>
        <w:rPr>
          <w:rFonts w:ascii="Arial" w:hAnsi="Arial" w:cs="Arial"/>
        </w:rPr>
        <w:t xml:space="preserve"> Pomiar ilości odprowadzanych z instalacji ścieków przemysłowych zapisywany będzie w rejestrze odprowadzanych ścieków po każdorazowym dokonaniu</w:t>
      </w:r>
      <w:r w:rsidRPr="00843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zrzutu do zewnętrznych urządzeń kanalizacyjnych.</w:t>
      </w:r>
    </w:p>
    <w:p w14:paraId="35CF0329" w14:textId="77777777" w:rsidR="00FA43F0" w:rsidRDefault="00FA43F0" w:rsidP="00FA43F0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VI.3.6</w:t>
      </w:r>
      <w:r w:rsidRPr="00843AA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Pomiary jakości odprowadzanych ścieków przemysłowych prowadzone będą w studzience zlokalizowanej za budynkiem oczyszczalni ścieków od strony południowej we wskaźnikach:</w:t>
      </w:r>
      <w:r w:rsidRPr="00EE30D3">
        <w:rPr>
          <w:rFonts w:ascii="Arial" w:hAnsi="Arial" w:cs="Arial"/>
        </w:rPr>
        <w:t xml:space="preserve"> temperatura</w:t>
      </w:r>
      <w:r>
        <w:rPr>
          <w:rFonts w:ascii="Arial" w:hAnsi="Arial" w:cs="Arial"/>
        </w:rPr>
        <w:t>,</w:t>
      </w:r>
      <w:r w:rsidRPr="00EE30D3">
        <w:rPr>
          <w:rFonts w:ascii="Arial" w:hAnsi="Arial" w:cs="Arial"/>
        </w:rPr>
        <w:t xml:space="preserve"> odczyn</w:t>
      </w:r>
      <w:r>
        <w:rPr>
          <w:rFonts w:ascii="Arial" w:hAnsi="Arial" w:cs="Arial"/>
        </w:rPr>
        <w:t>,</w:t>
      </w:r>
      <w:r w:rsidRPr="00EE3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zawiesiny ogólne, </w:t>
      </w:r>
      <w:r w:rsidRPr="00EE30D3">
        <w:rPr>
          <w:rFonts w:ascii="Arial" w:hAnsi="Arial" w:cs="Arial"/>
        </w:rPr>
        <w:t>CHZT</w:t>
      </w:r>
      <w:r>
        <w:rPr>
          <w:rFonts w:ascii="Arial" w:hAnsi="Arial" w:cs="Arial"/>
        </w:rPr>
        <w:t>,</w:t>
      </w:r>
      <w:r w:rsidRPr="00EE30D3">
        <w:rPr>
          <w:rFonts w:ascii="Arial" w:hAnsi="Arial" w:cs="Arial"/>
        </w:rPr>
        <w:t xml:space="preserve"> BZT5</w:t>
      </w:r>
      <w:r>
        <w:rPr>
          <w:rFonts w:ascii="Arial" w:hAnsi="Arial" w:cs="Arial"/>
        </w:rPr>
        <w:t xml:space="preserve">, </w:t>
      </w:r>
      <w:r w:rsidRPr="00EE30D3">
        <w:rPr>
          <w:rFonts w:ascii="Arial" w:hAnsi="Arial" w:cs="Arial"/>
        </w:rPr>
        <w:t>chlorki</w:t>
      </w:r>
      <w:r>
        <w:rPr>
          <w:rFonts w:ascii="Arial" w:hAnsi="Arial" w:cs="Arial"/>
        </w:rPr>
        <w:t xml:space="preserve">, </w:t>
      </w:r>
      <w:r w:rsidRPr="00EE30D3">
        <w:rPr>
          <w:rFonts w:ascii="Arial" w:hAnsi="Arial" w:cs="Arial"/>
        </w:rPr>
        <w:t>siarczany</w:t>
      </w:r>
      <w:r>
        <w:rPr>
          <w:rFonts w:ascii="Arial" w:hAnsi="Arial" w:cs="Arial"/>
        </w:rPr>
        <w:t xml:space="preserve">, </w:t>
      </w:r>
      <w:r w:rsidRPr="00EE30D3">
        <w:rPr>
          <w:rFonts w:ascii="Arial" w:hAnsi="Arial" w:cs="Arial"/>
        </w:rPr>
        <w:t>bor</w:t>
      </w:r>
      <w:r>
        <w:rPr>
          <w:rFonts w:ascii="Arial" w:hAnsi="Arial" w:cs="Arial"/>
        </w:rPr>
        <w:t>,</w:t>
      </w:r>
      <w:r w:rsidRPr="00EE30D3">
        <w:rPr>
          <w:rFonts w:ascii="Arial" w:hAnsi="Arial" w:cs="Arial"/>
        </w:rPr>
        <w:t xml:space="preserve"> chrom Cr</w:t>
      </w:r>
      <w:r w:rsidRPr="00EE30D3">
        <w:rPr>
          <w:rFonts w:ascii="Arial" w:hAnsi="Arial" w:cs="Arial"/>
          <w:vertAlign w:val="superscript"/>
        </w:rPr>
        <w:t>+6</w:t>
      </w:r>
      <w:r>
        <w:rPr>
          <w:rFonts w:ascii="Arial" w:hAnsi="Arial" w:cs="Arial"/>
        </w:rPr>
        <w:t>,</w:t>
      </w:r>
      <w:r w:rsidRPr="00EE30D3">
        <w:rPr>
          <w:rFonts w:ascii="Arial" w:hAnsi="Arial" w:cs="Arial"/>
        </w:rPr>
        <w:t xml:space="preserve"> chrom ogólny</w:t>
      </w:r>
      <w:r>
        <w:rPr>
          <w:rFonts w:ascii="Arial" w:hAnsi="Arial" w:cs="Arial"/>
        </w:rPr>
        <w:t xml:space="preserve">, </w:t>
      </w:r>
      <w:r w:rsidRPr="00EE30D3">
        <w:rPr>
          <w:rFonts w:ascii="Arial" w:hAnsi="Arial" w:cs="Arial"/>
        </w:rPr>
        <w:t>nikiel</w:t>
      </w:r>
      <w:r>
        <w:rPr>
          <w:rFonts w:ascii="Arial" w:hAnsi="Arial" w:cs="Arial"/>
        </w:rPr>
        <w:t>,</w:t>
      </w:r>
      <w:r w:rsidRPr="00EE30D3">
        <w:rPr>
          <w:rFonts w:ascii="Arial" w:hAnsi="Arial" w:cs="Arial"/>
        </w:rPr>
        <w:t xml:space="preserve"> węglowodory ropopochodne</w:t>
      </w:r>
      <w:r>
        <w:rPr>
          <w:rFonts w:ascii="Arial" w:hAnsi="Arial" w:cs="Arial"/>
        </w:rPr>
        <w:t xml:space="preserve"> – co najmniej co dwa miesiące. </w:t>
      </w:r>
    </w:p>
    <w:p w14:paraId="61B916B5" w14:textId="77777777" w:rsidR="00FA43F0" w:rsidRDefault="00FA43F0" w:rsidP="00D963FB">
      <w:pPr>
        <w:pStyle w:val="Nagwek3"/>
      </w:pPr>
      <w:r>
        <w:t>VI.4. Pomiary emisji hałasu do środowiska.</w:t>
      </w:r>
    </w:p>
    <w:p w14:paraId="14A8FD4A" w14:textId="77777777" w:rsidR="00FA43F0" w:rsidRPr="00215BB4" w:rsidRDefault="00FA43F0" w:rsidP="00FA43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VI.4.1 </w:t>
      </w:r>
      <w:r>
        <w:rPr>
          <w:rFonts w:ascii="Arial" w:hAnsi="Arial" w:cs="Arial"/>
        </w:rPr>
        <w:t xml:space="preserve">Pomiary emisji hałasu, określające oddziaływanie instalacji objętej pozwoleniem zintegrowanym na tereny zabudowy mieszkaniowo – usługowej, będą prowadzone metodą obliczeniową w oparciu o wyniki pomiarów hałasu w punktach </w:t>
      </w:r>
      <w:r w:rsidRPr="003B2C33">
        <w:rPr>
          <w:rFonts w:ascii="Arial" w:hAnsi="Arial" w:cs="Arial"/>
          <w:bCs/>
        </w:rPr>
        <w:t>P1, P2, P3, P4 i P5</w:t>
      </w:r>
      <w:r w:rsidRPr="00215BB4">
        <w:rPr>
          <w:rFonts w:ascii="Arial" w:hAnsi="Arial" w:cs="Arial"/>
          <w:b/>
          <w:bCs/>
        </w:rPr>
        <w:t xml:space="preserve"> </w:t>
      </w:r>
      <w:r w:rsidRPr="00215BB4">
        <w:rPr>
          <w:rFonts w:ascii="Arial" w:hAnsi="Arial" w:cs="Arial"/>
        </w:rPr>
        <w:t>zlokalizowanych przy</w:t>
      </w:r>
      <w:r>
        <w:rPr>
          <w:rFonts w:ascii="Arial" w:hAnsi="Arial" w:cs="Arial"/>
        </w:rPr>
        <w:t xml:space="preserve"> głównych źródłach hałasu</w:t>
      </w:r>
      <w:r w:rsidRPr="00215BB4">
        <w:rPr>
          <w:rFonts w:ascii="Arial" w:hAnsi="Arial" w:cs="Arial"/>
        </w:rPr>
        <w:t xml:space="preserve">, tj.: </w:t>
      </w:r>
    </w:p>
    <w:p w14:paraId="3209CA10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P1 – w pomieszczeniu hali produkcyjnej,</w:t>
      </w:r>
    </w:p>
    <w:p w14:paraId="3C999AE9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P2 – w pomieszczeniu warsztatu mechanicznego,</w:t>
      </w:r>
    </w:p>
    <w:p w14:paraId="6BD8A0FA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P3 – w pomieszczeniu skruberów,</w:t>
      </w:r>
    </w:p>
    <w:p w14:paraId="70A489D5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P4 – w pomieszczeniu oczyszczalni ścieków,</w:t>
      </w:r>
    </w:p>
    <w:p w14:paraId="7348A9AF" w14:textId="77777777" w:rsidR="00FA43F0" w:rsidRDefault="00FA43F0" w:rsidP="00FA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P5 – przy wyrzucie powietrza z odciągów wanien procesowych.</w:t>
      </w:r>
    </w:p>
    <w:p w14:paraId="45A2A1C6" w14:textId="77777777" w:rsidR="00FA43F0" w:rsidRDefault="00FA43F0" w:rsidP="00FA43F0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VI.4.2. </w:t>
      </w:r>
      <w:r w:rsidRPr="00BE24C1">
        <w:rPr>
          <w:rFonts w:ascii="Arial" w:hAnsi="Arial" w:cs="Arial"/>
        </w:rPr>
        <w:t>Dodatkowo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</w:t>
      </w:r>
      <w:r w:rsidRPr="006C2EBD">
        <w:rPr>
          <w:rFonts w:ascii="Arial" w:hAnsi="Arial" w:cs="Arial"/>
        </w:rPr>
        <w:t>omiary hałasu w środowisku</w:t>
      </w:r>
      <w:r>
        <w:rPr>
          <w:rFonts w:ascii="Arial" w:hAnsi="Arial" w:cs="Arial"/>
        </w:rPr>
        <w:t xml:space="preserve"> będą przeprowadzane po każdej zmianie procedury pracy instalacji lub wymianie urządzeń określonych w </w:t>
      </w:r>
      <w:r w:rsidRPr="00216791">
        <w:rPr>
          <w:rFonts w:ascii="Arial" w:hAnsi="Arial" w:cs="Arial"/>
        </w:rPr>
        <w:t>Tabeli 11</w:t>
      </w:r>
      <w:r>
        <w:rPr>
          <w:rFonts w:ascii="Arial" w:hAnsi="Arial" w:cs="Arial"/>
        </w:rPr>
        <w:t>.</w:t>
      </w:r>
    </w:p>
    <w:p w14:paraId="0B2504DF" w14:textId="77777777" w:rsidR="00FA43F0" w:rsidRDefault="00FA43F0" w:rsidP="00D963FB">
      <w:pPr>
        <w:pStyle w:val="Nagwek20"/>
      </w:pPr>
      <w:r>
        <w:t>VII. Sposób postępowania w przypadku uszkodzenia aparatury pomiarowej służącej do monitorowania procesów technologicznych.</w:t>
      </w:r>
    </w:p>
    <w:p w14:paraId="26388D9E" w14:textId="77777777" w:rsidR="00FA43F0" w:rsidRDefault="00FA43F0" w:rsidP="00FA43F0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VII.1. </w:t>
      </w:r>
      <w:r>
        <w:rPr>
          <w:rFonts w:ascii="Arial" w:hAnsi="Arial" w:cs="Arial"/>
        </w:rPr>
        <w:t>W przypadku uszkodzenia aparatury pomiarowej kontrolującej proces technologiczny należy niezwłocznie wymienić uszkodzone urządzenie a w przypadku, gdy niesprawność aparatury może skutkować niekontrolowanym wzrostem emisji wyłączyć instalację z eksploatacji zgodnie z procedurą zatrzymania instalacji.</w:t>
      </w:r>
    </w:p>
    <w:p w14:paraId="629DBF7D" w14:textId="77777777" w:rsidR="00FA43F0" w:rsidRPr="00F85EF8" w:rsidRDefault="00FA43F0" w:rsidP="00FA43F0">
      <w:pPr>
        <w:tabs>
          <w:tab w:val="left" w:pos="540"/>
          <w:tab w:val="left" w:pos="720"/>
        </w:tabs>
        <w:spacing w:after="240"/>
        <w:jc w:val="both"/>
        <w:rPr>
          <w:rFonts w:ascii="Arial" w:hAnsi="Arial" w:cs="Arial"/>
        </w:rPr>
      </w:pPr>
      <w:r w:rsidRPr="004335F6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335F6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 fakcie wyłączenia instalacji z powodu uszkodzenia aparatury i niekontrolowanym wzroście emisji należy powiadomić Marszałka Województwa Podkarpackiego i Podkarpackiego Wojewódzkiego Inspektora Ochrony Środowiska.</w:t>
      </w:r>
    </w:p>
    <w:p w14:paraId="58C7F720" w14:textId="77777777" w:rsidR="00FA43F0" w:rsidRDefault="00FA43F0" w:rsidP="00D963FB">
      <w:pPr>
        <w:pStyle w:val="Nagwek20"/>
      </w:pPr>
      <w:r>
        <w:t xml:space="preserve">VIII. Metody zabezpieczenia środowiska przed skutkami awarii przemysłowej i sposób powiadamiania o jej wystąpieniu. </w:t>
      </w:r>
    </w:p>
    <w:p w14:paraId="0A6062DE" w14:textId="77777777" w:rsidR="00FA43F0" w:rsidRDefault="00FA43F0" w:rsidP="00FA43F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VIII.1</w:t>
      </w:r>
      <w:r w:rsidRPr="00E305C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Przy zaniku energii elektrycznej oraz w przypadku braku dostaw wody wstrzymane będą procesy technologiczne oraz praca urządzeń pomocniczych.</w:t>
      </w:r>
    </w:p>
    <w:p w14:paraId="2EBD82C4" w14:textId="77777777" w:rsidR="00FA43F0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VIII.2. </w:t>
      </w:r>
      <w:r>
        <w:rPr>
          <w:rFonts w:ascii="Arial" w:hAnsi="Arial" w:cs="Arial"/>
        </w:rPr>
        <w:t>Instalacja będzie wyposażona w środki gaśnicze, sorbenty i neutralizatory pozwalające przeciwdziałać ewentualnym zagrożeniom.</w:t>
      </w:r>
    </w:p>
    <w:p w14:paraId="374E61CF" w14:textId="77777777" w:rsidR="00FA43F0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VIII.3</w:t>
      </w:r>
      <w:r w:rsidRPr="00E305C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Stosowane będą zakładowe procedury i instrukcje postępowania w celu zmniejszenia prawdopodobieństwa wystąpienia awarii przemysłowej.</w:t>
      </w:r>
    </w:p>
    <w:p w14:paraId="550B1C69" w14:textId="77777777" w:rsidR="00FA43F0" w:rsidRPr="00663596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VIII.4. </w:t>
      </w:r>
      <w:r w:rsidRPr="009216AD">
        <w:rPr>
          <w:rFonts w:ascii="Arial" w:hAnsi="Arial" w:cs="Arial"/>
          <w:bCs/>
        </w:rPr>
        <w:t>Stosowane będzie k</w:t>
      </w:r>
      <w:r>
        <w:rPr>
          <w:rFonts w:ascii="Arial" w:hAnsi="Arial" w:cs="Arial"/>
          <w:bCs/>
        </w:rPr>
        <w:t>omputerowe sterowanie przebiegiem procesu oraz sygnalizacja świetlna i dźwiękowa zapewniająca ocenę stanu instalacji w warunkach normalnych i w przypadku awarii.</w:t>
      </w:r>
    </w:p>
    <w:p w14:paraId="264DDCA9" w14:textId="77777777" w:rsidR="00FA43F0" w:rsidRDefault="00FA43F0" w:rsidP="00FA43F0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VIII.5</w:t>
      </w:r>
      <w:r w:rsidRPr="0088283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 fakcie wystąpienia awarii instalacji należy powiadomić właściwy organ Państwowej Straży Pożarnej i Podkarpackiego Wojewódzkiego Inspektora Ochrony Środowiska.</w:t>
      </w:r>
    </w:p>
    <w:p w14:paraId="1417042F" w14:textId="77777777" w:rsidR="00FA43F0" w:rsidRDefault="00FA43F0" w:rsidP="00D963FB">
      <w:pPr>
        <w:pStyle w:val="Nagwek20"/>
      </w:pPr>
      <w:r>
        <w:t>IX. Sposoby osiągania wysokiego poziomu ochrony środowiska jako całości.</w:t>
      </w:r>
    </w:p>
    <w:p w14:paraId="520828CF" w14:textId="77777777" w:rsidR="00FA43F0" w:rsidRDefault="00FA43F0" w:rsidP="00FA43F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IX.1. </w:t>
      </w:r>
      <w:r w:rsidRPr="0019682F">
        <w:rPr>
          <w:rFonts w:ascii="Arial" w:hAnsi="Arial" w:cs="Arial"/>
        </w:rPr>
        <w:t>Wszystkie urządzenia objęte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niniejszą decyzją będą utrzymywane we właściwym stanie technicznym i prawidłowo eksploatowane zgodnie z ich instrukcjami </w:t>
      </w:r>
      <w:proofErr w:type="spellStart"/>
      <w:r>
        <w:rPr>
          <w:rFonts w:ascii="Arial" w:hAnsi="Arial" w:cs="Arial"/>
        </w:rPr>
        <w:t>techniczno</w:t>
      </w:r>
      <w:proofErr w:type="spellEnd"/>
      <w:r>
        <w:rPr>
          <w:rFonts w:ascii="Arial" w:hAnsi="Arial" w:cs="Arial"/>
        </w:rPr>
        <w:t xml:space="preserve"> – ruchowymi.</w:t>
      </w:r>
    </w:p>
    <w:p w14:paraId="1E126DB6" w14:textId="77777777" w:rsidR="00FA43F0" w:rsidRDefault="00FA43F0" w:rsidP="00FA43F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IX.2. </w:t>
      </w:r>
      <w:r>
        <w:rPr>
          <w:rFonts w:ascii="Arial" w:hAnsi="Arial" w:cs="Arial"/>
        </w:rPr>
        <w:t>Wszystkie urządzenia związane z monitoringiem procesów technologicznych oraz monitoringiem wielkości i jakości emisji do środowiska będą w pełni sprawne, umożliwiające prawidłowe wykonywanie pomiarów oraz zapewniające zachowanie wymogów BHP.</w:t>
      </w:r>
    </w:p>
    <w:p w14:paraId="440790CB" w14:textId="77777777" w:rsidR="00FA43F0" w:rsidRDefault="00FA43F0" w:rsidP="00FA43F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IX.3. </w:t>
      </w:r>
      <w:r>
        <w:rPr>
          <w:rFonts w:ascii="Arial" w:hAnsi="Arial" w:cs="Arial"/>
        </w:rPr>
        <w:t>Przestrzegane będą opracowane i zatwierdzone przez prowadzącego instalację instrukcje i procedury postępowania z substancjami i preparatami niebezpiecznymi.</w:t>
      </w:r>
    </w:p>
    <w:p w14:paraId="714AA5FE" w14:textId="77777777" w:rsidR="00FA43F0" w:rsidRDefault="00FA43F0" w:rsidP="00FA43F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IX.4. </w:t>
      </w:r>
      <w:r>
        <w:rPr>
          <w:rFonts w:ascii="Arial" w:hAnsi="Arial" w:cs="Arial"/>
        </w:rPr>
        <w:t>Wszystkie procesy produkcyjne, magazynowanie surowców, produktów, półproduktów i wyrobów na terenie instalacji będą prowadzone na powierzchni szczelnej.</w:t>
      </w:r>
    </w:p>
    <w:p w14:paraId="57CEF0D7" w14:textId="77777777" w:rsidR="00FA43F0" w:rsidRDefault="00FA43F0" w:rsidP="00FA43F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IX.5. </w:t>
      </w:r>
      <w:r>
        <w:rPr>
          <w:rFonts w:ascii="Arial" w:hAnsi="Arial" w:cs="Arial"/>
        </w:rPr>
        <w:t>Prowadzona będzie kontrola emisji ustalonych w punkcie II decyzji. W przypadku stwierdzonych przekroczeń emisji zostaną podjęte niezwłoczne działania naprawcze.</w:t>
      </w:r>
    </w:p>
    <w:p w14:paraId="38FA53C7" w14:textId="77777777" w:rsidR="00FA43F0" w:rsidRPr="001F6A73" w:rsidRDefault="00FA43F0" w:rsidP="00FA43F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IX.6. </w:t>
      </w:r>
      <w:r>
        <w:rPr>
          <w:rFonts w:ascii="Arial" w:hAnsi="Arial" w:cs="Arial"/>
        </w:rPr>
        <w:t>Prowadzony będzie monitoring procesów technologicznych w instalacji zgodnie z ustaleniami zawartymi w punkcie VI decyzji.</w:t>
      </w:r>
    </w:p>
    <w:p w14:paraId="766CD3CE" w14:textId="77777777" w:rsidR="00FA43F0" w:rsidRDefault="00FA43F0" w:rsidP="00FA43F0">
      <w:pPr>
        <w:tabs>
          <w:tab w:val="left" w:pos="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IX.7. </w:t>
      </w:r>
      <w:r>
        <w:rPr>
          <w:rFonts w:ascii="Arial" w:hAnsi="Arial" w:cs="Arial"/>
        </w:rPr>
        <w:t>Prowadzona będzie stała kontrola zużycia wody, gazu ziemnego i energii.</w:t>
      </w:r>
    </w:p>
    <w:p w14:paraId="48066FDC" w14:textId="77777777" w:rsidR="00FA43F0" w:rsidRDefault="00FA43F0" w:rsidP="00D963FB">
      <w:pPr>
        <w:pStyle w:val="Nagwek20"/>
      </w:pPr>
      <w:r>
        <w:t>X. Dodatkowe wymagania.</w:t>
      </w:r>
    </w:p>
    <w:p w14:paraId="39FE25A9" w14:textId="77777777" w:rsidR="00FA43F0" w:rsidRDefault="00FA43F0" w:rsidP="00FA43F0">
      <w:pPr>
        <w:tabs>
          <w:tab w:val="left" w:pos="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X.1. </w:t>
      </w:r>
      <w:r>
        <w:rPr>
          <w:rFonts w:ascii="Arial" w:hAnsi="Arial" w:cs="Arial"/>
        </w:rPr>
        <w:t>Opracowane wyniki pomiarów wykonywanych w związku z realizacją obowiązków określonych w punktach VI.2, VI.3 i VI.4 będą przedkładane Marszałkowi Województwa Podkarpackiego oraz Podkarpackiemu Wojewódzkiemu Inspektorowi Ochrony Środowiska niezwłocznie, nie później niż 30 dni od daty ich wykonania.</w:t>
      </w:r>
    </w:p>
    <w:p w14:paraId="65F79CF5" w14:textId="77777777" w:rsidR="00FA43F0" w:rsidRDefault="00FA43F0" w:rsidP="00D963FB">
      <w:pPr>
        <w:pStyle w:val="Nagwek20"/>
      </w:pPr>
      <w:r>
        <w:t>XI. W przypadku, gdy w decyzji nie ustalono daty obowiązywania poszczególnych warunków, zapisy decyzji obowiązują z chwilą gdy decyzja stanie się ostateczna.</w:t>
      </w:r>
    </w:p>
    <w:p w14:paraId="674D57AA" w14:textId="77777777" w:rsidR="00FA43F0" w:rsidRDefault="00FA43F0" w:rsidP="00D963FB">
      <w:pPr>
        <w:pStyle w:val="Nagwek20"/>
      </w:pPr>
      <w:r>
        <w:t>XII. Pozwolenie obowiązuje do dnia 9 lipca 2019 roku.</w:t>
      </w:r>
    </w:p>
    <w:p w14:paraId="1D290DD8" w14:textId="77777777" w:rsidR="00FA43F0" w:rsidRPr="00D963FB" w:rsidRDefault="00FA43F0" w:rsidP="00D963FB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963FB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4B04DF53" w14:textId="77777777" w:rsidR="00FA43F0" w:rsidRDefault="00FA43F0" w:rsidP="00FA43F0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Wnioskiem z dnia 12 listopada 2008 r. TIGER CHROM Sp. z o.o., ul. Dworska 25, 38-430 Miejsce Piastowe wystąpiła o wydanie pozwolenia zintegrowanego dla instalacji</w:t>
      </w:r>
      <w:r w:rsidRPr="002C0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powierzchniowej obróbki metali lub tworzyw sztucznych z zastosowaniem procesów elektrolitycznych lub chemicznych, gdzie całkowita objętość wanien procesowych przekracza 30 m</w:t>
      </w:r>
      <w:r w:rsidRPr="002C097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14F8546A" w14:textId="77777777" w:rsidR="00FA43F0" w:rsidRDefault="00FA43F0" w:rsidP="00FA43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>wykazie danych o dokumentach zawierających informacje o środowisku i</w:t>
      </w:r>
      <w:r>
        <w:rPr>
          <w:rFonts w:ascii="Arial" w:hAnsi="Arial" w:cs="Arial"/>
        </w:rPr>
        <w:t> </w:t>
      </w:r>
      <w:r w:rsidRPr="00335578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 xml:space="preserve">ochronie w formularzu A pod numerem </w:t>
      </w:r>
      <w:r>
        <w:rPr>
          <w:rFonts w:ascii="Arial" w:hAnsi="Arial" w:cs="Arial"/>
        </w:rPr>
        <w:t>2008/A/0106</w:t>
      </w:r>
      <w:r w:rsidRPr="00335578">
        <w:rPr>
          <w:rFonts w:ascii="Arial" w:hAnsi="Arial" w:cs="Arial"/>
        </w:rPr>
        <w:t>.</w:t>
      </w:r>
    </w:p>
    <w:p w14:paraId="15CB1125" w14:textId="77777777" w:rsidR="00FA43F0" w:rsidRDefault="00FA43F0" w:rsidP="00FA43F0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wstępnej analizie wniosku stwierdzono, że instalacja wymaga pozwolenia zintegrowanego, gdyż klasyfikuje się zgodnie z ust. 2 pkt 7 załącznika do rozporządzenia Ministra Środowiska z dnia 26 lipca 2002 r. w sprawie rodzajów instalacji mogących powodować znaczne zanieczyszczenie poszczególnych </w:t>
      </w:r>
      <w:r>
        <w:rPr>
          <w:rFonts w:ascii="Arial" w:hAnsi="Arial" w:cs="Arial"/>
        </w:rPr>
        <w:lastRenderedPageBreak/>
        <w:t>elementów przyrodniczych albo środowiska jako całości do instalacji do powierzchniowej obróbki metali lub tworzyw sztucznych z zastosowaniem procesów elektrolitycznych lub chemicznych, gdzie całkowita objętość wanien procesowych przekracza 30 m</w:t>
      </w:r>
      <w:r w:rsidRPr="002C097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2A5D797B" w14:textId="77777777" w:rsidR="00FA43F0" w:rsidRDefault="00FA43F0" w:rsidP="00FA43F0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pozwolenia jest Marszałek Województwa Podkarpackiego na podstawie art. 378 ust. 2a ustawy Prawo ochrony środowiska w związku z </w:t>
      </w:r>
      <w:r w:rsidRPr="005372F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 ust. 1 pkt 15 rozporządzenia Rady Ministrów z dnia 9 listopada 2004 r. w sprawie określenia rodzajów przedsięwzięć mogących znacząco oddziaływać na środowisko oraz szczegółowych uwarunkowań związanych z kwalifikowaniem przedsięwzięć do sporządzenia raportu o oddziaływaniu na środowisko.</w:t>
      </w:r>
    </w:p>
    <w:p w14:paraId="5F0A30A2" w14:textId="77777777" w:rsidR="00FA43F0" w:rsidRDefault="00FA43F0" w:rsidP="00FA43F0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Pismem z dnia 21 listopada 2008 r. znak: RŚ.VI.MH.7660/71-1/08 zawiadomiono o wszczęciu postępowania administracyjnego w sprawie wydania pozwolenia zintegrowanego dla instalacji oraz ogłoszono, że przedmiotowy wniosek został umieszczony w publicznie dostępnym wykazie danych o dokumentach zawierających informacje o środowisku i jego ochronie oraz o prawie wnoszenia uwag i wniosków do przedłożonej w sprawie dokumentacji. Ogłoszenie było dostępne przez 21 dni (8 grudnia 2008 r. – 29 grudnia 2008 r.) na tablicy ogłoszeń TIGER CHROM Sp. z o.o., na stronie internetowej i tablicy ogłoszeń Urzędu Gminy w Miejscu Piastowym, oraz na stronie internetowej i tablicach ogłoszeń Urzędu Marszałkowskiego Województwa Podkarpackiego w Rzeszowie. W okresie udostępniania wniosku nie wniesiono żadnych uwag i wniosków.</w:t>
      </w:r>
    </w:p>
    <w:p w14:paraId="24F8A599" w14:textId="77777777" w:rsidR="00FA43F0" w:rsidRDefault="00FA43F0" w:rsidP="00FA43F0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 oględzinach instalacji przeprowadzonych w dniu 28 stycznia 2009 r. oraz szczegółowym zapoznaniu się z przedłożoną dokumentacją stwierdzono, że wniosek nie przedstawia w sposób dostateczny wszystkich zagadnień istotnych z punktu widzenia ochrony środowiska, wynikających z ustawy Prawo ochrony środowiska. W związku z tym postanowieniem z dnia 10 lutego 2009 r. znak: RŚ.VI.MH.7660/71-1/08 wezwano wnioskodawcę do uzupełnienia dokumentacji. Uzupełnienie wniosku zostało przedłożone przy piśmie z dnia 3 kwietnia 2009 r. Po analizie przedłożonego przez Zakład uzupełnienia uznano, że wniosek spełnia wymogi art. 184 i art. 208 ustawy Prawo ochrony środowiska.</w:t>
      </w:r>
    </w:p>
    <w:p w14:paraId="71F5A3E3" w14:textId="77777777" w:rsidR="00FA43F0" w:rsidRPr="00F61205" w:rsidRDefault="00FA43F0" w:rsidP="00FA43F0">
      <w:pPr>
        <w:tabs>
          <w:tab w:val="left" w:pos="180"/>
          <w:tab w:val="left" w:pos="720"/>
        </w:tabs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Wersje elektroniczne przedmiotowego wniosku oraz jego aneksu przesłane zostały Ministrowi Środowiska przy pismach z dnia 20 listopada 2008 r. oraz 24 kwietnia 2009 r. znak: RŚ.VI.MH.7660/71-1/08.</w:t>
      </w:r>
    </w:p>
    <w:p w14:paraId="779D3C57" w14:textId="77777777" w:rsidR="00FA43F0" w:rsidRDefault="00FA43F0" w:rsidP="00FA43F0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Analizę instalacji pod kątem najlepszych dostępnych technik przeprowadzono w odniesieniu do dokumentów:</w:t>
      </w:r>
    </w:p>
    <w:p w14:paraId="6620BFA1" w14:textId="77777777" w:rsidR="00FA43F0" w:rsidRPr="00260DAD" w:rsidRDefault="00FA43F0" w:rsidP="00FA43F0">
      <w:pPr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 w:rsidRPr="00260DAD">
        <w:rPr>
          <w:rFonts w:ascii="Arial" w:hAnsi="Arial" w:cs="Arial"/>
        </w:rPr>
        <w:t xml:space="preserve">Dokument referencyjny BAT w zakresie powierzchniowej obróbki metali i tworzyw sztucznych (Reference </w:t>
      </w:r>
      <w:proofErr w:type="spellStart"/>
      <w:r w:rsidRPr="00260DAD">
        <w:rPr>
          <w:rFonts w:ascii="Arial" w:hAnsi="Arial" w:cs="Arial"/>
        </w:rPr>
        <w:t>Document</w:t>
      </w:r>
      <w:proofErr w:type="spellEnd"/>
      <w:r w:rsidRPr="00260DAD">
        <w:rPr>
          <w:rFonts w:ascii="Arial" w:hAnsi="Arial" w:cs="Arial"/>
        </w:rPr>
        <w:t xml:space="preserve"> on Best </w:t>
      </w:r>
      <w:proofErr w:type="spellStart"/>
      <w:r w:rsidRPr="00260DAD">
        <w:rPr>
          <w:rFonts w:ascii="Arial" w:hAnsi="Arial" w:cs="Arial"/>
        </w:rPr>
        <w:t>Available</w:t>
      </w:r>
      <w:proofErr w:type="spellEnd"/>
      <w:r w:rsidRPr="00260DAD">
        <w:rPr>
          <w:rFonts w:ascii="Arial" w:hAnsi="Arial" w:cs="Arial"/>
        </w:rPr>
        <w:t xml:space="preserve"> </w:t>
      </w:r>
      <w:proofErr w:type="spellStart"/>
      <w:r w:rsidRPr="00260DAD">
        <w:rPr>
          <w:rFonts w:ascii="Arial" w:hAnsi="Arial" w:cs="Arial"/>
        </w:rPr>
        <w:t>Techniques</w:t>
      </w:r>
      <w:proofErr w:type="spellEnd"/>
      <w:r w:rsidRPr="00260DAD">
        <w:rPr>
          <w:rFonts w:ascii="Arial" w:hAnsi="Arial" w:cs="Arial"/>
        </w:rPr>
        <w:t xml:space="preserve"> for the Surface </w:t>
      </w:r>
      <w:proofErr w:type="spellStart"/>
      <w:r w:rsidRPr="00260DAD">
        <w:rPr>
          <w:rFonts w:ascii="Arial" w:hAnsi="Arial" w:cs="Arial"/>
        </w:rPr>
        <w:t>Treatment</w:t>
      </w:r>
      <w:proofErr w:type="spellEnd"/>
      <w:r w:rsidRPr="00260DAD">
        <w:rPr>
          <w:rFonts w:ascii="Arial" w:hAnsi="Arial" w:cs="Arial"/>
        </w:rPr>
        <w:t xml:space="preserve"> of </w:t>
      </w:r>
      <w:proofErr w:type="spellStart"/>
      <w:r w:rsidRPr="00260DAD">
        <w:rPr>
          <w:rFonts w:ascii="Arial" w:hAnsi="Arial" w:cs="Arial"/>
        </w:rPr>
        <w:t>Metals</w:t>
      </w:r>
      <w:proofErr w:type="spellEnd"/>
      <w:r w:rsidRPr="00260DAD">
        <w:rPr>
          <w:rFonts w:ascii="Arial" w:hAnsi="Arial" w:cs="Arial"/>
        </w:rPr>
        <w:t xml:space="preserve"> and Plastics</w:t>
      </w:r>
      <w:r>
        <w:rPr>
          <w:rFonts w:ascii="Arial" w:hAnsi="Arial" w:cs="Arial"/>
        </w:rPr>
        <w:t>), sierpień 2006,</w:t>
      </w:r>
    </w:p>
    <w:p w14:paraId="11645E3B" w14:textId="77777777" w:rsidR="00FA43F0" w:rsidRPr="00933E35" w:rsidRDefault="00FA43F0" w:rsidP="00FA43F0">
      <w:pPr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referencyjny BAT w sprawie</w:t>
      </w:r>
      <w:r w:rsidRPr="00933E35">
        <w:rPr>
          <w:rFonts w:ascii="Arial" w:hAnsi="Arial" w:cs="Arial"/>
        </w:rPr>
        <w:t xml:space="preserve"> emisji z magazynowania (Draft Reference </w:t>
      </w:r>
      <w:proofErr w:type="spellStart"/>
      <w:r w:rsidRPr="00933E35">
        <w:rPr>
          <w:rFonts w:ascii="Arial" w:hAnsi="Arial" w:cs="Arial"/>
        </w:rPr>
        <w:t>Document</w:t>
      </w:r>
      <w:proofErr w:type="spellEnd"/>
      <w:r w:rsidRPr="00933E35">
        <w:rPr>
          <w:rFonts w:ascii="Arial" w:hAnsi="Arial" w:cs="Arial"/>
        </w:rPr>
        <w:t xml:space="preserve"> on Best </w:t>
      </w:r>
      <w:proofErr w:type="spellStart"/>
      <w:r w:rsidRPr="00933E35">
        <w:rPr>
          <w:rFonts w:ascii="Arial" w:hAnsi="Arial" w:cs="Arial"/>
        </w:rPr>
        <w:t>Available</w:t>
      </w:r>
      <w:proofErr w:type="spellEnd"/>
      <w:r w:rsidRPr="00933E35">
        <w:rPr>
          <w:rFonts w:ascii="Arial" w:hAnsi="Arial" w:cs="Arial"/>
        </w:rPr>
        <w:t xml:space="preserve"> </w:t>
      </w:r>
      <w:proofErr w:type="spellStart"/>
      <w:r w:rsidRPr="00933E35">
        <w:rPr>
          <w:rFonts w:ascii="Arial" w:hAnsi="Arial" w:cs="Arial"/>
        </w:rPr>
        <w:t>Techniques</w:t>
      </w:r>
      <w:proofErr w:type="spellEnd"/>
      <w:r w:rsidRPr="00933E35">
        <w:rPr>
          <w:rFonts w:ascii="Arial" w:hAnsi="Arial" w:cs="Arial"/>
        </w:rPr>
        <w:t xml:space="preserve"> on </w:t>
      </w:r>
      <w:proofErr w:type="spellStart"/>
      <w:r w:rsidRPr="00933E35">
        <w:rPr>
          <w:rFonts w:ascii="Arial" w:hAnsi="Arial" w:cs="Arial"/>
        </w:rPr>
        <w:t>E</w:t>
      </w:r>
      <w:r>
        <w:rPr>
          <w:rFonts w:ascii="Arial" w:hAnsi="Arial" w:cs="Arial"/>
        </w:rPr>
        <w:t>missions</w:t>
      </w:r>
      <w:proofErr w:type="spellEnd"/>
      <w:r>
        <w:rPr>
          <w:rFonts w:ascii="Arial" w:hAnsi="Arial" w:cs="Arial"/>
        </w:rPr>
        <w:t xml:space="preserve"> from Storage), lipiec 2006,</w:t>
      </w:r>
    </w:p>
    <w:p w14:paraId="527FAFA2" w14:textId="77777777" w:rsidR="00FA43F0" w:rsidRPr="00933E35" w:rsidRDefault="00FA43F0" w:rsidP="00FA43F0">
      <w:pPr>
        <w:numPr>
          <w:ilvl w:val="0"/>
          <w:numId w:val="2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 w:rsidRPr="00933E35">
        <w:rPr>
          <w:rFonts w:ascii="Arial" w:hAnsi="Arial" w:cs="Arial"/>
        </w:rPr>
        <w:t>Dokument Referencyjny BAT dla ogólnych zasad monitoringu, lipiec 2003</w:t>
      </w:r>
    </w:p>
    <w:p w14:paraId="0781CE85" w14:textId="77777777" w:rsidR="00FA43F0" w:rsidRPr="0005741E" w:rsidRDefault="00FA43F0" w:rsidP="00FA43F0">
      <w:pPr>
        <w:tabs>
          <w:tab w:val="left" w:pos="180"/>
          <w:tab w:val="left" w:pos="720"/>
        </w:tabs>
        <w:spacing w:after="240"/>
        <w:jc w:val="both"/>
        <w:rPr>
          <w:rFonts w:ascii="Arial" w:hAnsi="Arial" w:cs="Arial"/>
        </w:rPr>
      </w:pPr>
      <w:r w:rsidRPr="00A349A1">
        <w:rPr>
          <w:rFonts w:ascii="Arial" w:hAnsi="Arial" w:cs="Arial"/>
        </w:rPr>
        <w:t xml:space="preserve">W poniższej tabeli zestawiono analizę spełnienia wymogów </w:t>
      </w:r>
      <w:r>
        <w:rPr>
          <w:rFonts w:ascii="Arial" w:hAnsi="Arial" w:cs="Arial"/>
        </w:rPr>
        <w:t>najlepszej dostępnej techniki: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040"/>
      </w:tblGrid>
      <w:tr w:rsidR="00FA43F0" w:rsidRPr="0005741E" w14:paraId="53B32EA6" w14:textId="77777777" w:rsidTr="00941B5C">
        <w:tc>
          <w:tcPr>
            <w:tcW w:w="3960" w:type="dxa"/>
            <w:shd w:val="clear" w:color="auto" w:fill="FFFFFF"/>
            <w:vAlign w:val="center"/>
          </w:tcPr>
          <w:p w14:paraId="19DC70AD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Najlepsza dostępna technika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38DB64B4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Stosowane techniki w </w:t>
            </w:r>
            <w:proofErr w:type="spellStart"/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Tiger</w:t>
            </w:r>
            <w:proofErr w:type="spellEnd"/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 Chrom </w:t>
            </w:r>
          </w:p>
        </w:tc>
      </w:tr>
      <w:tr w:rsidR="00FA43F0" w:rsidRPr="0005741E" w14:paraId="7EBB5DBB" w14:textId="77777777" w:rsidTr="00941B5C">
        <w:tc>
          <w:tcPr>
            <w:tcW w:w="3960" w:type="dxa"/>
            <w:shd w:val="clear" w:color="auto" w:fill="FFFFFF"/>
            <w:vAlign w:val="center"/>
          </w:tcPr>
          <w:p w14:paraId="1C11674E" w14:textId="77777777" w:rsidR="00FA43F0" w:rsidRPr="0005741E" w:rsidRDefault="00FA43F0" w:rsidP="00941B5C">
            <w:pPr>
              <w:pStyle w:val="Tekstpodstawowy"/>
              <w:spacing w:before="2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Ograniczenie emisji poprzez stosowanie następujących procesów:</w:t>
            </w:r>
          </w:p>
          <w:p w14:paraId="62B4DC5F" w14:textId="77777777" w:rsidR="00FA43F0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dobranie właściwe wentylatorów</w:t>
            </w:r>
          </w:p>
          <w:p w14:paraId="4F771BD3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wyciągowych do warunków procesu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</w:p>
          <w:p w14:paraId="27735C66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stosowanie absorberó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w oczyszczających      gazy odlotowe,</w:t>
            </w:r>
          </w:p>
          <w:p w14:paraId="0FAC7A5E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stosowanie pokryw wanien procesowych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</w:p>
          <w:p w14:paraId="66DF1C4C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- dopuszczalne stężenia w emisji mg/Nm</w:t>
            </w:r>
            <w:r w:rsidRPr="0005741E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3 </w:t>
            </w:r>
          </w:p>
          <w:p w14:paraId="184D79A3" w14:textId="77777777" w:rsidR="00FA43F0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Ni – 0,01-0,1</w:t>
            </w:r>
          </w:p>
          <w:p w14:paraId="6F401683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Cr</w:t>
            </w:r>
            <w:r w:rsidRPr="0005741E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+6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– 0,01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-0,2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08AC978E" w14:textId="77777777" w:rsidR="00FA43F0" w:rsidRPr="0005741E" w:rsidRDefault="00FA43F0" w:rsidP="00941B5C">
            <w:pPr>
              <w:pStyle w:val="Tekstpodstawowy"/>
              <w:spacing w:after="240"/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1. O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ptymalizacja ilości odciąganego powietrza z wanien procesowych,</w:t>
            </w:r>
          </w:p>
          <w:p w14:paraId="603ECEB8" w14:textId="77777777" w:rsidR="00FA43F0" w:rsidRPr="0005741E" w:rsidRDefault="00FA43F0" w:rsidP="00941B5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 xml:space="preserve">W przypadku linii galwanicznej TIGER CHROM, wszystkie wanny procesowe posiadają dwustronne </w:t>
            </w:r>
            <w:r w:rsidRPr="0005741E">
              <w:rPr>
                <w:rFonts w:ascii="Arial" w:hAnsi="Arial" w:cs="Arial"/>
                <w:sz w:val="20"/>
                <w:szCs w:val="20"/>
              </w:rPr>
              <w:lastRenderedPageBreak/>
              <w:t>wyciąganie aerozoli. Łączna teoretyczna, maksymalna (na podstawie wyda</w:t>
            </w:r>
            <w:r>
              <w:rPr>
                <w:rFonts w:ascii="Arial" w:hAnsi="Arial" w:cs="Arial"/>
                <w:sz w:val="20"/>
                <w:szCs w:val="20"/>
              </w:rPr>
              <w:t xml:space="preserve">jności wentylatorów). Wielkość odciąganego powietrza przez </w:t>
            </w:r>
            <w:r w:rsidRPr="0005741E">
              <w:rPr>
                <w:rFonts w:ascii="Arial" w:hAnsi="Arial" w:cs="Arial"/>
                <w:sz w:val="20"/>
                <w:szCs w:val="20"/>
              </w:rPr>
              <w:t>wentylatory wyciągowe zapewnia minimalną dopuszczalną szybkość poziomą pomiędzy szczelinami odciągów wanien procesowych. Badania toksykologiczne na stanowiskach pracy obsługi linii galwanicznych nie stwierdzają przekroczeń dopuszczalnych stężeń metali określonych w normie BHP.</w:t>
            </w:r>
          </w:p>
          <w:p w14:paraId="648D4228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2. Z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astosowanie absorberów do oczyszczania powietrza,</w:t>
            </w:r>
          </w:p>
          <w:p w14:paraId="1A2FE627" w14:textId="77777777" w:rsidR="00FA43F0" w:rsidRPr="0005741E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W projektowaniu systemu wentylacyjnego galwanizerni TIGER CHROM przyjęto zasadę projektowania rozdzielczej siec</w:t>
            </w:r>
            <w:r>
              <w:rPr>
                <w:rFonts w:ascii="Arial" w:hAnsi="Arial" w:cs="Arial"/>
                <w:sz w:val="20"/>
                <w:szCs w:val="20"/>
              </w:rPr>
              <w:t xml:space="preserve">i wentylacyjnej. Obejmuje ona dwa </w:t>
            </w:r>
            <w:r w:rsidRPr="0005741E">
              <w:rPr>
                <w:rFonts w:ascii="Arial" w:hAnsi="Arial" w:cs="Arial"/>
                <w:sz w:val="20"/>
                <w:szCs w:val="20"/>
              </w:rPr>
              <w:t xml:space="preserve">rodzaje ciągów wentylacyjnych podłączonych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741E">
              <w:rPr>
                <w:rFonts w:ascii="Arial" w:hAnsi="Arial" w:cs="Arial"/>
                <w:sz w:val="20"/>
                <w:szCs w:val="20"/>
              </w:rPr>
              <w:t>do indywidualnych skruberów:</w:t>
            </w:r>
          </w:p>
          <w:p w14:paraId="3A9D360B" w14:textId="77777777" w:rsidR="00FA43F0" w:rsidRPr="0005741E" w:rsidRDefault="00FA43F0" w:rsidP="00941B5C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 xml:space="preserve">procesy chromowania </w:t>
            </w:r>
          </w:p>
          <w:p w14:paraId="3C2F0F99" w14:textId="77777777" w:rsidR="00FA43F0" w:rsidRPr="0005741E" w:rsidRDefault="00FA43F0" w:rsidP="00941B5C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ciąg nikl</w:t>
            </w:r>
            <w:r>
              <w:rPr>
                <w:rFonts w:ascii="Arial" w:hAnsi="Arial" w:cs="Arial"/>
                <w:sz w:val="20"/>
                <w:szCs w:val="20"/>
              </w:rPr>
              <w:t>owy – Procesy kwaśno – alkaliczne</w:t>
            </w:r>
          </w:p>
          <w:p w14:paraId="747644FC" w14:textId="77777777" w:rsidR="00FA43F0" w:rsidRPr="0005741E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Taki sposób projektowania poprawia efektywność oczyszczania cieczy wyczerpanej ze skruberów. Połączenie odciągów płuczek kwaśnych i alkalicznych do jednego systemu powoduje oszczędność cieczy absorpcyjnej i mniejszą ilość ścieków.</w:t>
            </w:r>
          </w:p>
          <w:p w14:paraId="784160AB" w14:textId="77777777" w:rsidR="00FA43F0" w:rsidRPr="0005741E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Uzyskiwane stężenia metali w emisji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267A53" w14:textId="77777777" w:rsidR="00FA43F0" w:rsidRDefault="00FA43F0" w:rsidP="00941B5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Ni – 0,003 mg/Nm</w:t>
            </w:r>
            <w:r w:rsidRPr="0005741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</w:p>
          <w:p w14:paraId="022FCC40" w14:textId="77777777" w:rsidR="00FA43F0" w:rsidRPr="00051A4E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+6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5741E">
              <w:rPr>
                <w:rFonts w:ascii="Arial" w:hAnsi="Arial" w:cs="Arial"/>
                <w:sz w:val="20"/>
                <w:szCs w:val="20"/>
              </w:rPr>
              <w:t>0,005 mg/Nm</w:t>
            </w:r>
            <w:r w:rsidRPr="0005741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43F0" w:rsidRPr="0005741E" w14:paraId="17FACBC2" w14:textId="77777777" w:rsidTr="00941B5C">
        <w:tc>
          <w:tcPr>
            <w:tcW w:w="3960" w:type="dxa"/>
            <w:shd w:val="clear" w:color="auto" w:fill="FFFFFF"/>
            <w:vAlign w:val="center"/>
          </w:tcPr>
          <w:p w14:paraId="7507CEC3" w14:textId="77777777" w:rsidR="00FA43F0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05741E">
              <w:rPr>
                <w:rFonts w:ascii="Arial" w:hAnsi="Arial" w:cs="Arial"/>
                <w:sz w:val="20"/>
                <w:szCs w:val="20"/>
              </w:rPr>
              <w:t xml:space="preserve">graniczenie zużycie energii elektrycznej </w:t>
            </w:r>
          </w:p>
          <w:p w14:paraId="4793FB1C" w14:textId="77777777" w:rsidR="00FA43F0" w:rsidRPr="0005741E" w:rsidRDefault="00FA43F0" w:rsidP="00941B5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i oszczędność energii do procesu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154D26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Zmniejszenie spadku napięcia na przewodnikach i złączach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33D5477" w14:textId="77777777" w:rsidR="00FA43F0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Regularna konserwacja prostowników </w:t>
            </w:r>
          </w:p>
          <w:p w14:paraId="52DE32C5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i styków w układzie zasilania elektrycznego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instalacja nowoczesnych prostowników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14E8BBB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Minimalizacja strat prądu przez coroczne badanie sprawności prostowników</w:t>
            </w:r>
          </w:p>
          <w:p w14:paraId="2D534872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Minimalizacja odległości pomiędzy prostownikami a wannami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6F0F0A23" w14:textId="77777777" w:rsidR="00FA43F0" w:rsidRPr="008F2C0B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2C0B">
              <w:rPr>
                <w:rFonts w:ascii="Arial" w:hAnsi="Arial" w:cs="Arial"/>
                <w:b w:val="0"/>
                <w:sz w:val="20"/>
                <w:szCs w:val="20"/>
              </w:rPr>
              <w:t>1.Nowoczesne typy prostowników automatycznie sterowanych. W procesie galwanicznym zastosowano nowoczesne prostowniki impulsowe. Zastosowana linia do pokry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ć galwanicznych spełnia warunki </w:t>
            </w:r>
            <w:r w:rsidRPr="008F2C0B">
              <w:rPr>
                <w:rFonts w:ascii="Arial" w:hAnsi="Arial" w:cs="Arial"/>
                <w:b w:val="0"/>
                <w:sz w:val="20"/>
                <w:szCs w:val="20"/>
              </w:rPr>
              <w:t>nowoczesnych rozwiązań zasilania prądowego.</w:t>
            </w:r>
          </w:p>
          <w:p w14:paraId="2F04E0EB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2.O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tymalizacja temperatury procesu.</w:t>
            </w:r>
          </w:p>
          <w:p w14:paraId="6935691E" w14:textId="77777777" w:rsidR="00FA43F0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3.Coroczne przeglądy instalacji prostowników </w:t>
            </w:r>
          </w:p>
          <w:p w14:paraId="410E8442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i zasilania elektrycznego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64F4A214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4. Odległo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ści miedzy prostownikiem a wanną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 w TIGER CHROM są optymalne do warunków lokalizacji linii. Prostowniki zlokalizowane obok linii technologicznej.</w:t>
            </w:r>
          </w:p>
        </w:tc>
      </w:tr>
      <w:tr w:rsidR="00FA43F0" w:rsidRPr="0005741E" w14:paraId="4A53E5D6" w14:textId="77777777" w:rsidTr="00941B5C">
        <w:tc>
          <w:tcPr>
            <w:tcW w:w="3960" w:type="dxa"/>
            <w:shd w:val="clear" w:color="auto" w:fill="FFFFFF"/>
            <w:vAlign w:val="center"/>
          </w:tcPr>
          <w:p w14:paraId="0B6799F0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Regeneracja roztworów procesowych poprz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ez eliminowanie zanieczyszczeń </w:t>
            </w:r>
            <w:r w:rsidRPr="0005741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 roztworach procesowych, odzysk i regeneracja kąpieli</w:t>
            </w:r>
          </w:p>
        </w:tc>
        <w:tc>
          <w:tcPr>
            <w:tcW w:w="5040" w:type="dxa"/>
            <w:shd w:val="clear" w:color="auto" w:fill="FFFFFF"/>
          </w:tcPr>
          <w:p w14:paraId="2089321A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1. </w:t>
            </w:r>
            <w:r w:rsidRPr="0005741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Filtracja kąpieli niklowych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FA43F0" w:rsidRPr="0005741E" w14:paraId="629A83F7" w14:textId="77777777" w:rsidTr="00941B5C">
        <w:tc>
          <w:tcPr>
            <w:tcW w:w="3960" w:type="dxa"/>
            <w:shd w:val="clear" w:color="auto" w:fill="FFFFFF"/>
            <w:vAlign w:val="center"/>
          </w:tcPr>
          <w:p w14:paraId="0FA52D25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Odzysk cieczy wynoszonej przez detale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14:paraId="4EC19538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1. Powlekanie wieszakowe i automatyzacja procesu.</w:t>
            </w:r>
          </w:p>
          <w:p w14:paraId="738668B2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2.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Optymalizacja temperatury procesu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dla obniżenia lepkości kąpieli.</w:t>
            </w:r>
          </w:p>
          <w:p w14:paraId="066B6F53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3.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Stosowanie środków obniżających napięcie powierzchniowe cieczy.</w:t>
            </w:r>
          </w:p>
        </w:tc>
      </w:tr>
      <w:tr w:rsidR="00FA43F0" w:rsidRPr="0005741E" w14:paraId="659DD400" w14:textId="77777777" w:rsidTr="00941B5C">
        <w:tc>
          <w:tcPr>
            <w:tcW w:w="3960" w:type="dxa"/>
            <w:shd w:val="clear" w:color="auto" w:fill="FFFFFF"/>
            <w:vAlign w:val="center"/>
          </w:tcPr>
          <w:p w14:paraId="5CC57924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Oszczędność zużycia wody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1EC52ED3" w14:textId="77777777" w:rsidR="00FA43F0" w:rsidRDefault="00FA43F0" w:rsidP="00941B5C">
            <w:pPr>
              <w:pStyle w:val="Tekstpodstawowy"/>
              <w:numPr>
                <w:ilvl w:val="0"/>
                <w:numId w:val="2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Wielokro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tne płukanie – z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amontowane</w:t>
            </w:r>
          </w:p>
          <w:p w14:paraId="0DA218D7" w14:textId="77777777" w:rsidR="00FA43F0" w:rsidRDefault="00FA43F0" w:rsidP="00941B5C">
            <w:pPr>
              <w:pStyle w:val="Tekstpodstawowy"/>
              <w:numPr>
                <w:ilvl w:val="0"/>
                <w:numId w:val="2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w ciągach technologicznych płuczki</w:t>
            </w:r>
          </w:p>
          <w:p w14:paraId="1E9FAED3" w14:textId="77777777" w:rsidR="00FA43F0" w:rsidRPr="0005741E" w:rsidRDefault="00FA43F0" w:rsidP="00941B5C">
            <w:pPr>
              <w:pStyle w:val="Tekstpodstawowy"/>
              <w:numPr>
                <w:ilvl w:val="0"/>
                <w:numId w:val="2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5F34">
              <w:rPr>
                <w:rFonts w:ascii="Arial" w:hAnsi="Arial" w:cs="Arial"/>
                <w:b w:val="0"/>
                <w:sz w:val="20"/>
                <w:szCs w:val="20"/>
              </w:rPr>
              <w:t>z wielokrotnym płukaniem w przeciwprądzie (chromowanie, niklowanie). b) Monitorowanie poboru wody i zrzutu ścieków.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6F028966" w14:textId="77777777" w:rsidR="00FA43F0" w:rsidRPr="0005741E" w:rsidRDefault="00FA43F0" w:rsidP="00941B5C">
            <w:pPr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1. W przypadku TIGER CHROM zastosowano wielokrot</w:t>
            </w:r>
            <w:r>
              <w:rPr>
                <w:rFonts w:ascii="Arial" w:hAnsi="Arial" w:cs="Arial"/>
                <w:sz w:val="20"/>
                <w:szCs w:val="20"/>
              </w:rPr>
              <w:t>ne płuczki na linii chromowania, c</w:t>
            </w:r>
            <w:r w:rsidRPr="0005741E">
              <w:rPr>
                <w:rFonts w:ascii="Arial" w:hAnsi="Arial" w:cs="Arial"/>
                <w:sz w:val="20"/>
                <w:szCs w:val="20"/>
              </w:rPr>
              <w:t>o przyczynia się do oszczędności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wody i zmniejszenia produkcji ścieków.</w:t>
            </w:r>
          </w:p>
          <w:p w14:paraId="4F5E0976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2. TIGER CHROM stosuje monitoring poboru wody jak i ci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ągły pomiar zrzucanych ścieków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do kanalizacji MPGK Krosno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FA43F0" w:rsidRPr="0005741E" w14:paraId="6FF79674" w14:textId="77777777" w:rsidTr="00941B5C">
        <w:tc>
          <w:tcPr>
            <w:tcW w:w="3960" w:type="dxa"/>
            <w:shd w:val="clear" w:color="auto" w:fill="FFFFFF"/>
            <w:vAlign w:val="center"/>
          </w:tcPr>
          <w:p w14:paraId="72DADF8F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1. Oczyszczanie ścieków- Stosowanie wysokoefektywnych procesów oczyszczania ścieków. Zalecane jest stosowanie wysokoefektywnych metod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strącania wodorotlenków metali, procesy filtracji,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wymiany jonowej</w:t>
            </w:r>
          </w:p>
          <w:p w14:paraId="51BF6FCD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Zalecane wartości stężeń w ściekach:</w:t>
            </w:r>
          </w:p>
          <w:p w14:paraId="3830F93E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Cr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+6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–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0,1-0,2</w:t>
            </w:r>
          </w:p>
          <w:p w14:paraId="49D69D55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Ni –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0,2-2,0</w:t>
            </w:r>
          </w:p>
          <w:p w14:paraId="495EAF9A" w14:textId="77777777" w:rsidR="00FA43F0" w:rsidRPr="0005741E" w:rsidRDefault="00FA43F0" w:rsidP="00941B5C">
            <w:pPr>
              <w:pStyle w:val="Tekstpodstawowy"/>
              <w:spacing w:after="2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Pb –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,05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-0,5</w:t>
            </w:r>
          </w:p>
          <w:p w14:paraId="50838C19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2. Oddzielnie zbieranie grup ścieków i ich osobne wstępne oczyszczanie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61A27D29" w14:textId="77777777" w:rsidR="00FA43F0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r w:rsidRPr="0005741E">
              <w:rPr>
                <w:rFonts w:ascii="Arial" w:hAnsi="Arial" w:cs="Arial"/>
                <w:sz w:val="20"/>
                <w:szCs w:val="20"/>
              </w:rPr>
              <w:t>Ocz</w:t>
            </w:r>
            <w:r>
              <w:rPr>
                <w:rFonts w:ascii="Arial" w:hAnsi="Arial" w:cs="Arial"/>
                <w:sz w:val="20"/>
                <w:szCs w:val="20"/>
              </w:rPr>
              <w:t>yszczanie ścieków galwanicznych</w:t>
            </w:r>
            <w:r w:rsidRPr="0005741E">
              <w:rPr>
                <w:rFonts w:ascii="Arial" w:hAnsi="Arial" w:cs="Arial"/>
                <w:sz w:val="20"/>
                <w:szCs w:val="20"/>
              </w:rPr>
              <w:t xml:space="preserve"> jest procesem oddzielania rozpuszczonych związków metali ciężkich z rozpuszczalnika, w tym przypadku wody. Oddzielone metale ciężkie są wytrącane jako wodorotlenki metali, </w:t>
            </w:r>
            <w:r w:rsidRPr="0005741E">
              <w:rPr>
                <w:rFonts w:ascii="Arial" w:hAnsi="Arial" w:cs="Arial"/>
                <w:sz w:val="20"/>
                <w:szCs w:val="20"/>
              </w:rPr>
              <w:lastRenderedPageBreak/>
              <w:t>które są usuwane i odwadniane tworząc ciasto filtracyjne z wodorotlenku metalu. Oczyszczona woda unosząca się nad osadem jest następnie zrzucana do kanalizacji sanitarnej. Ścieki są uśredniane</w:t>
            </w:r>
          </w:p>
          <w:p w14:paraId="31A8852E" w14:textId="77777777" w:rsidR="00FA43F0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poddawane procesowi koagulacji</w:t>
            </w:r>
            <w:r w:rsidRPr="0005741E">
              <w:rPr>
                <w:rFonts w:ascii="Arial" w:hAnsi="Arial" w:cs="Arial"/>
                <w:sz w:val="20"/>
                <w:szCs w:val="20"/>
              </w:rPr>
              <w:t>, flokulacji</w:t>
            </w:r>
          </w:p>
          <w:p w14:paraId="290A1625" w14:textId="77777777" w:rsidR="00FA43F0" w:rsidRPr="0005741E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i sedymentacji. Następnie ścieki podd</w:t>
            </w:r>
            <w:r>
              <w:rPr>
                <w:rFonts w:ascii="Arial" w:hAnsi="Arial" w:cs="Arial"/>
                <w:sz w:val="20"/>
                <w:szCs w:val="20"/>
              </w:rPr>
              <w:t xml:space="preserve">awane są filtracji na filtrach </w:t>
            </w:r>
            <w:r w:rsidRPr="0005741E">
              <w:rPr>
                <w:rFonts w:ascii="Arial" w:hAnsi="Arial" w:cs="Arial"/>
                <w:sz w:val="20"/>
                <w:szCs w:val="20"/>
              </w:rPr>
              <w:t>piaskowych i węglowych. Oczyszczane ścieki odpowiadają wymag</w:t>
            </w:r>
            <w:r>
              <w:rPr>
                <w:rFonts w:ascii="Arial" w:hAnsi="Arial" w:cs="Arial"/>
                <w:sz w:val="20"/>
                <w:szCs w:val="20"/>
              </w:rPr>
              <w:t>aniom jakościowym BAT oraz umow</w:t>
            </w:r>
            <w:r w:rsidRPr="0005741E">
              <w:rPr>
                <w:rFonts w:ascii="Arial" w:hAnsi="Arial" w:cs="Arial"/>
                <w:sz w:val="20"/>
                <w:szCs w:val="20"/>
              </w:rPr>
              <w:t>ie z MPGK Krosno. Porównując dopuszczalne wartości zanieczysz</w:t>
            </w:r>
            <w:r>
              <w:rPr>
                <w:rFonts w:ascii="Arial" w:hAnsi="Arial" w:cs="Arial"/>
                <w:sz w:val="20"/>
                <w:szCs w:val="20"/>
              </w:rPr>
              <w:t xml:space="preserve">czeń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odprowadzanych ściekach </w:t>
            </w:r>
            <w:r w:rsidRPr="0005741E">
              <w:rPr>
                <w:rFonts w:ascii="Arial" w:hAnsi="Arial" w:cs="Arial"/>
                <w:sz w:val="20"/>
                <w:szCs w:val="20"/>
              </w:rPr>
              <w:t>w poszczególnych krajach Unii Europejskiej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5741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5741E">
              <w:rPr>
                <w:rFonts w:ascii="Arial" w:hAnsi="Arial" w:cs="Arial"/>
                <w:sz w:val="20"/>
                <w:szCs w:val="20"/>
              </w:rPr>
              <w:t>Tiger</w:t>
            </w:r>
            <w:proofErr w:type="spellEnd"/>
            <w:r w:rsidRPr="0005741E">
              <w:rPr>
                <w:rFonts w:ascii="Arial" w:hAnsi="Arial" w:cs="Arial"/>
                <w:sz w:val="20"/>
                <w:szCs w:val="20"/>
              </w:rPr>
              <w:t xml:space="preserve"> Chrom stwierdza się, że we wszystkich analizowan</w:t>
            </w:r>
            <w:r>
              <w:rPr>
                <w:rFonts w:ascii="Arial" w:hAnsi="Arial" w:cs="Arial"/>
                <w:sz w:val="20"/>
                <w:szCs w:val="20"/>
              </w:rPr>
              <w:t>ych wskaźnikach zanieczyszczeń</w:t>
            </w:r>
            <w:r w:rsidRPr="0005741E">
              <w:rPr>
                <w:rFonts w:ascii="Arial" w:hAnsi="Arial" w:cs="Arial"/>
                <w:sz w:val="20"/>
                <w:szCs w:val="20"/>
              </w:rPr>
              <w:t xml:space="preserve"> te są znaczn</w:t>
            </w:r>
            <w:r>
              <w:rPr>
                <w:rFonts w:ascii="Arial" w:hAnsi="Arial" w:cs="Arial"/>
                <w:sz w:val="20"/>
                <w:szCs w:val="20"/>
              </w:rPr>
              <w:t>ie niższe niż dopuszczalne w UE:</w:t>
            </w:r>
          </w:p>
          <w:p w14:paraId="03005A85" w14:textId="77777777" w:rsidR="00FA43F0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Cr</w:t>
            </w:r>
            <w:r w:rsidRPr="0005741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+6 </w:t>
            </w:r>
            <w:r w:rsidRPr="0005741E">
              <w:rPr>
                <w:rFonts w:ascii="Arial" w:hAnsi="Arial" w:cs="Arial"/>
                <w:sz w:val="20"/>
                <w:szCs w:val="20"/>
              </w:rPr>
              <w:t xml:space="preserve">– nw.0,1 </w:t>
            </w:r>
          </w:p>
          <w:p w14:paraId="3F9D41F6" w14:textId="77777777" w:rsidR="00FA43F0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– nw. 0,1</w:t>
            </w:r>
          </w:p>
          <w:p w14:paraId="0EF84334" w14:textId="77777777" w:rsidR="00FA43F0" w:rsidRPr="0005741E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Ni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41E">
              <w:rPr>
                <w:rFonts w:ascii="Arial" w:hAnsi="Arial" w:cs="Arial"/>
                <w:sz w:val="20"/>
                <w:szCs w:val="20"/>
              </w:rPr>
              <w:t>nw. 0,5</w:t>
            </w:r>
          </w:p>
          <w:p w14:paraId="6536DB49" w14:textId="77777777" w:rsidR="00FA43F0" w:rsidRPr="0005741E" w:rsidRDefault="00FA43F0" w:rsidP="00941B5C">
            <w:pPr>
              <w:pStyle w:val="Tekstpodstawowywcity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Pb – nw. 0,5</w:t>
            </w:r>
          </w:p>
          <w:p w14:paraId="04875E9C" w14:textId="77777777" w:rsidR="00FA43F0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41E">
              <w:rPr>
                <w:rFonts w:ascii="Arial" w:hAnsi="Arial" w:cs="Arial"/>
                <w:sz w:val="20"/>
                <w:szCs w:val="20"/>
              </w:rPr>
              <w:t>Strumienie ścieków chromowy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5741E">
              <w:rPr>
                <w:rFonts w:ascii="Arial" w:hAnsi="Arial" w:cs="Arial"/>
                <w:sz w:val="20"/>
                <w:szCs w:val="20"/>
              </w:rPr>
              <w:t>h kwaśnych, kwaśno-alkalicznych i niklowych są odrębnie zbierane</w:t>
            </w:r>
          </w:p>
          <w:p w14:paraId="5845270A" w14:textId="77777777" w:rsidR="00FA43F0" w:rsidRPr="0005741E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 xml:space="preserve">i osobno oczyszczane z tych związków. </w:t>
            </w:r>
          </w:p>
        </w:tc>
      </w:tr>
      <w:tr w:rsidR="00FA43F0" w:rsidRPr="0005741E" w14:paraId="58CD4A5E" w14:textId="77777777" w:rsidTr="00941B5C">
        <w:tc>
          <w:tcPr>
            <w:tcW w:w="3960" w:type="dxa"/>
            <w:shd w:val="clear" w:color="auto" w:fill="FFFFFF"/>
            <w:vAlign w:val="center"/>
          </w:tcPr>
          <w:p w14:paraId="0853C898" w14:textId="77777777" w:rsidR="00FA43F0" w:rsidRPr="00F1305F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O</w:t>
            </w:r>
            <w:r w:rsidRPr="00F1305F">
              <w:rPr>
                <w:rFonts w:ascii="Arial" w:hAnsi="Arial" w:cs="Arial"/>
                <w:b w:val="0"/>
                <w:sz w:val="20"/>
                <w:szCs w:val="20"/>
              </w:rPr>
              <w:t>graniczenie powstawania odpadów poprzez optymalizacje zużycia surowców w procesie powlekania powierzchniowego metali i stałe monitorowanie procesu galwanicznego.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11432ACA" w14:textId="77777777" w:rsidR="00FA43F0" w:rsidRPr="0005741E" w:rsidRDefault="00FA43F0" w:rsidP="00941B5C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 xml:space="preserve">Dla prawidłowego prowadzenia procesów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technologicznych w </w:t>
            </w:r>
            <w:r w:rsidRPr="0005741E">
              <w:rPr>
                <w:rFonts w:ascii="Arial" w:hAnsi="Arial" w:cs="Arial"/>
                <w:sz w:val="20"/>
                <w:szCs w:val="20"/>
              </w:rPr>
              <w:t>TIGER CHROM zastosowano program komputerowy, który kontroluje na bieżąco wszystkie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parametry monitorowane procesu</w:t>
            </w:r>
            <w:r w:rsidRPr="000574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41E">
              <w:rPr>
                <w:rFonts w:ascii="Arial" w:hAnsi="Arial" w:cs="Arial"/>
                <w:sz w:val="20"/>
                <w:szCs w:val="20"/>
              </w:rPr>
              <w:t>alarmuje o powstałych nieprawidłowościach aż do zatrzymania linii w zależności od priorytetu awarii.</w:t>
            </w:r>
          </w:p>
        </w:tc>
      </w:tr>
      <w:tr w:rsidR="00FA43F0" w:rsidRPr="0005741E" w14:paraId="781E05C3" w14:textId="77777777" w:rsidTr="00941B5C">
        <w:tc>
          <w:tcPr>
            <w:tcW w:w="3960" w:type="dxa"/>
            <w:shd w:val="clear" w:color="auto" w:fill="FFFFFF"/>
            <w:vAlign w:val="center"/>
          </w:tcPr>
          <w:p w14:paraId="56AAE0D2" w14:textId="77777777" w:rsidR="00FA43F0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agazynowanie surowców che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micznych odrębnie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 xml:space="preserve"> wg charak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terystyk chemicznych</w:t>
            </w:r>
          </w:p>
          <w:p w14:paraId="747FCEF9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 zagrożeń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które stanowią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66341BDE" w14:textId="77777777" w:rsidR="00FA43F0" w:rsidRPr="0005741E" w:rsidRDefault="00FA43F0" w:rsidP="00941B5C">
            <w:pPr>
              <w:tabs>
                <w:tab w:val="lef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 xml:space="preserve">Magazyn </w:t>
            </w:r>
            <w:proofErr w:type="spellStart"/>
            <w:r w:rsidRPr="0005741E">
              <w:rPr>
                <w:rFonts w:ascii="Arial" w:hAnsi="Arial" w:cs="Arial"/>
                <w:sz w:val="20"/>
                <w:szCs w:val="20"/>
              </w:rPr>
              <w:t>chemikalii</w:t>
            </w:r>
            <w:proofErr w:type="spellEnd"/>
            <w:r w:rsidRPr="0005741E">
              <w:rPr>
                <w:rFonts w:ascii="Arial" w:hAnsi="Arial" w:cs="Arial"/>
                <w:sz w:val="20"/>
                <w:szCs w:val="20"/>
              </w:rPr>
              <w:t xml:space="preserve"> w TIGER CHROM posiada</w:t>
            </w:r>
            <w:r w:rsidRPr="000574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5741E">
              <w:rPr>
                <w:rFonts w:ascii="Arial" w:hAnsi="Arial" w:cs="Arial"/>
                <w:sz w:val="20"/>
                <w:szCs w:val="20"/>
              </w:rPr>
              <w:t>odrębne</w:t>
            </w:r>
            <w:r>
              <w:rPr>
                <w:rFonts w:ascii="Arial" w:hAnsi="Arial" w:cs="Arial"/>
                <w:sz w:val="20"/>
                <w:szCs w:val="20"/>
              </w:rPr>
              <w:t xml:space="preserve"> wentylowane pomieszczenia dla </w:t>
            </w:r>
            <w:r w:rsidRPr="0005741E">
              <w:rPr>
                <w:rFonts w:ascii="Arial" w:hAnsi="Arial" w:cs="Arial"/>
                <w:sz w:val="20"/>
                <w:szCs w:val="20"/>
              </w:rPr>
              <w:t xml:space="preserve">kwasów, </w:t>
            </w:r>
            <w:proofErr w:type="spellStart"/>
            <w:r w:rsidRPr="0005741E">
              <w:rPr>
                <w:rFonts w:ascii="Arial" w:hAnsi="Arial" w:cs="Arial"/>
                <w:sz w:val="20"/>
                <w:szCs w:val="20"/>
              </w:rPr>
              <w:t>alkalii</w:t>
            </w:r>
            <w:proofErr w:type="spellEnd"/>
            <w:r w:rsidRPr="0005741E">
              <w:rPr>
                <w:rFonts w:ascii="Arial" w:hAnsi="Arial" w:cs="Arial"/>
                <w:sz w:val="20"/>
                <w:szCs w:val="20"/>
              </w:rPr>
              <w:t xml:space="preserve"> i innych związków stosowanych w procesi</w:t>
            </w: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Pr="0005741E">
              <w:rPr>
                <w:rFonts w:ascii="Arial" w:hAnsi="Arial" w:cs="Arial"/>
                <w:sz w:val="20"/>
                <w:szCs w:val="20"/>
              </w:rPr>
              <w:t>Magazyny są zabezpieczone przed ewentualnym rozszczelnienie</w:t>
            </w:r>
            <w:r>
              <w:rPr>
                <w:rFonts w:ascii="Arial" w:hAnsi="Arial" w:cs="Arial"/>
                <w:sz w:val="20"/>
                <w:szCs w:val="20"/>
              </w:rPr>
              <w:t>m się opakowań oraz przed przypadkowym przedostaniem się materiałów niebezpiecznych do gleby i wód podziemnych.</w:t>
            </w:r>
          </w:p>
        </w:tc>
      </w:tr>
      <w:tr w:rsidR="00FA43F0" w:rsidRPr="0005741E" w14:paraId="218DE43D" w14:textId="77777777" w:rsidTr="00941B5C">
        <w:trPr>
          <w:trHeight w:val="744"/>
        </w:trPr>
        <w:tc>
          <w:tcPr>
            <w:tcW w:w="3960" w:type="dxa"/>
            <w:shd w:val="clear" w:color="auto" w:fill="FFFFFF"/>
            <w:vAlign w:val="center"/>
          </w:tcPr>
          <w:p w14:paraId="32CFFC2E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tosowanie zamkniętych systemów doprowadzania energii cieplnej do wanien procesowych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700A51BE" w14:textId="77777777" w:rsidR="00FA43F0" w:rsidRDefault="00FA43F0" w:rsidP="00941B5C">
            <w:pPr>
              <w:tabs>
                <w:tab w:val="lef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Zastosowany zamknięty układ grzania wanien</w:t>
            </w:r>
          </w:p>
          <w:p w14:paraId="56EEC87A" w14:textId="77777777" w:rsidR="00FA43F0" w:rsidRPr="0005741E" w:rsidRDefault="00FA43F0" w:rsidP="00941B5C">
            <w:pPr>
              <w:tabs>
                <w:tab w:val="lef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z przeponowym wymiana ciepła czynnika chłodzącego powietrzem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43F0" w:rsidRPr="0005741E" w14:paraId="45B19D95" w14:textId="77777777" w:rsidTr="00941B5C">
        <w:tc>
          <w:tcPr>
            <w:tcW w:w="3960" w:type="dxa"/>
            <w:shd w:val="clear" w:color="auto" w:fill="FFFFFF"/>
            <w:vAlign w:val="center"/>
          </w:tcPr>
          <w:p w14:paraId="5B79AB8F" w14:textId="77777777" w:rsidR="00FA43F0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achowanie obwiązujących norm hałasu</w:t>
            </w:r>
          </w:p>
          <w:p w14:paraId="65B77E04" w14:textId="77777777" w:rsidR="00FA43F0" w:rsidRPr="0005741E" w:rsidRDefault="00FA43F0" w:rsidP="00941B5C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41E">
              <w:rPr>
                <w:rFonts w:ascii="Arial" w:hAnsi="Arial" w:cs="Arial"/>
                <w:b w:val="0"/>
                <w:sz w:val="20"/>
                <w:szCs w:val="20"/>
              </w:rPr>
              <w:t>w otoczeniu obiektu galwanizerni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4B6A3CF7" w14:textId="77777777" w:rsidR="00FA43F0" w:rsidRPr="0005741E" w:rsidRDefault="00FA43F0" w:rsidP="00941B5C">
            <w:pPr>
              <w:tabs>
                <w:tab w:val="left" w:pos="9354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05741E">
              <w:rPr>
                <w:rFonts w:ascii="Arial" w:hAnsi="Arial" w:cs="Arial"/>
                <w:sz w:val="20"/>
                <w:szCs w:val="20"/>
              </w:rPr>
              <w:t>Wyniki pomiarów i symulacji komputerowych nie wykazują przekroczeń normy hałasu w otoczeniu zakładu TIGER CHROM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9F72C67" w14:textId="77777777" w:rsidR="00FA43F0" w:rsidRDefault="00FA43F0" w:rsidP="00FA43F0">
      <w:pPr>
        <w:tabs>
          <w:tab w:val="left" w:pos="180"/>
          <w:tab w:val="left" w:pos="720"/>
        </w:tabs>
        <w:spacing w:before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 analizy dokumentów referencyjnych wynika, że Zakład przez stosowanie odpowiednich procedur, rozwiązań technicznych i organizacyjnych oraz zasad magazynowania i monitoringu spełnia wymogi zawarte w tych dokumentach.</w:t>
      </w:r>
    </w:p>
    <w:p w14:paraId="2A6F4C01" w14:textId="77777777" w:rsidR="00FA43F0" w:rsidRDefault="00FA43F0" w:rsidP="00FA43F0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 okoliczności uznano, że instalacja, której dotyczy wniosek spełnia wymogi najlepszych dostępnych technik, o których mowa w art. 204 ust. 1 w związku z art. 207 ustawy Prawo ochrony środowiska.</w:t>
      </w:r>
    </w:p>
    <w:p w14:paraId="0AC37B03" w14:textId="77777777" w:rsidR="00FA43F0" w:rsidRDefault="00FA43F0" w:rsidP="00FA43F0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</w:rPr>
      </w:pPr>
      <w:r w:rsidRPr="00C327F7">
        <w:rPr>
          <w:rFonts w:ascii="Arial" w:hAnsi="Arial" w:cs="Arial"/>
        </w:rPr>
        <w:t>Zakład nie został zaliczony do instalacji o zwiększonym ryzyku wystąpienia poważnej awarii przemysłowej i w związku z tym nie ma obowiązku posiadania „Programu Zapobiegania Awariom”. Zastosowany system kontroli pr</w:t>
      </w:r>
      <w:r>
        <w:rPr>
          <w:rFonts w:ascii="Arial" w:hAnsi="Arial" w:cs="Arial"/>
        </w:rPr>
        <w:t>ocesu technologicznego</w:t>
      </w:r>
      <w:r w:rsidRPr="00C327F7">
        <w:rPr>
          <w:rFonts w:ascii="Arial" w:hAnsi="Arial" w:cs="Arial"/>
        </w:rPr>
        <w:t xml:space="preserve"> pozwala na automatyczną stałą kontrolę i regulację parametrów poszczególnych procesów technologicznych umożliwiając tym samym alarmowanie o zbliżaniu się parametrów do stanów granicznych i natychmiastowe wyłączanie poszczególnych układów. System kontroli parametrów prowadzonego procesu technologicznego zabezpiecza instalację przed uszkodzeniem oraz ogranicza możliwość wystąpienia </w:t>
      </w:r>
      <w:r w:rsidRPr="00C327F7">
        <w:rPr>
          <w:rFonts w:ascii="Arial" w:hAnsi="Arial" w:cs="Arial"/>
        </w:rPr>
        <w:lastRenderedPageBreak/>
        <w:t>awarii. W sytuacji awarii poszczególne źródła emisji zanieczyszczeń i energii do środowiska będą wyłączane z eksploatacji a w przypadku awarii automatycznego sterowania procesami technologicznymi prowadzone będzie sterowanie manualne. Zapobieganie ewentualnym niewielkim awariom opiera się o system monitorowania</w:t>
      </w:r>
      <w:r>
        <w:rPr>
          <w:rFonts w:ascii="Arial" w:hAnsi="Arial" w:cs="Arial"/>
        </w:rPr>
        <w:t xml:space="preserve"> procesów technologicznych </w:t>
      </w:r>
      <w:r w:rsidRPr="00C327F7">
        <w:rPr>
          <w:rFonts w:ascii="Arial" w:hAnsi="Arial" w:cs="Arial"/>
        </w:rPr>
        <w:t>a ewentualne oddziaływanie na środowisko takiej awarii ograniczy się do terenu Zakładu.</w:t>
      </w:r>
    </w:p>
    <w:p w14:paraId="0852E1DC" w14:textId="77777777" w:rsidR="00FA43F0" w:rsidRPr="005A1EF5" w:rsidRDefault="00FA43F0" w:rsidP="00FA43F0">
      <w:pPr>
        <w:pStyle w:val="Default"/>
        <w:ind w:firstLine="708"/>
        <w:jc w:val="both"/>
        <w:rPr>
          <w:rFonts w:ascii="Arial" w:hAnsi="Arial" w:cs="Arial"/>
        </w:rPr>
      </w:pPr>
      <w:r w:rsidRPr="005A1EF5">
        <w:rPr>
          <w:rFonts w:ascii="Arial" w:hAnsi="Arial" w:cs="Arial"/>
        </w:rPr>
        <w:t>Zgodnie z art. 202 ust. 1 ustawy Prawo ochrony środowiska, w pozwoleniu określono wielkość dopuszczalnej emisji gazów i pyłów do powietrza w warunkach normalnego funkcjonowania instalacji. We wniosku wykazano, że emisja pyłu zawieszonego PM10</w:t>
      </w:r>
      <w:r>
        <w:rPr>
          <w:rFonts w:ascii="Arial" w:hAnsi="Arial" w:cs="Arial"/>
        </w:rPr>
        <w:t>, dwutlenku azotu, dwutlenku siarki</w:t>
      </w:r>
      <w:r w:rsidRPr="005A1EF5">
        <w:rPr>
          <w:rFonts w:ascii="Arial" w:hAnsi="Arial" w:cs="Arial"/>
        </w:rPr>
        <w:t xml:space="preserve"> i tlenku węgla do powietrza </w:t>
      </w:r>
      <w:r>
        <w:rPr>
          <w:rFonts w:ascii="Arial" w:hAnsi="Arial" w:cs="Arial"/>
        </w:rPr>
        <w:t>z emitora E2</w:t>
      </w:r>
      <w:r w:rsidRPr="005A1EF5">
        <w:rPr>
          <w:rFonts w:ascii="Arial" w:hAnsi="Arial" w:cs="Arial"/>
        </w:rPr>
        <w:t>, nie spowoduje przekroczeń dopuszczalnych poziomów tych subst</w:t>
      </w:r>
      <w:r>
        <w:rPr>
          <w:rFonts w:ascii="Arial" w:hAnsi="Arial" w:cs="Arial"/>
        </w:rPr>
        <w:t xml:space="preserve">ancji w powietrzu, określonych </w:t>
      </w:r>
      <w:r w:rsidRPr="005A1EF5">
        <w:rPr>
          <w:rFonts w:ascii="Arial" w:hAnsi="Arial" w:cs="Arial"/>
        </w:rPr>
        <w:t>w załączniku nr 1 do rozporządzenia Ministra Środowiska z</w:t>
      </w:r>
      <w:r>
        <w:rPr>
          <w:rFonts w:ascii="Arial" w:hAnsi="Arial" w:cs="Arial"/>
        </w:rPr>
        <w:t> </w:t>
      </w:r>
      <w:r w:rsidRPr="005A1EF5">
        <w:rPr>
          <w:rFonts w:ascii="Arial" w:hAnsi="Arial" w:cs="Arial"/>
        </w:rPr>
        <w:t>dnia 3 mar</w:t>
      </w:r>
      <w:r>
        <w:rPr>
          <w:rFonts w:ascii="Arial" w:hAnsi="Arial" w:cs="Arial"/>
        </w:rPr>
        <w:t xml:space="preserve">ca 2008 r. </w:t>
      </w:r>
      <w:r w:rsidRPr="005A1EF5">
        <w:rPr>
          <w:rFonts w:ascii="Arial" w:hAnsi="Arial" w:cs="Arial"/>
        </w:rPr>
        <w:t>w sprawie poziomów niektórych substancji w powietrzu. Dodatkowo emisja</w:t>
      </w:r>
      <w:r>
        <w:rPr>
          <w:rFonts w:ascii="Arial" w:hAnsi="Arial" w:cs="Arial"/>
        </w:rPr>
        <w:t xml:space="preserve"> niklu i związków chromu</w:t>
      </w:r>
      <w:r w:rsidRPr="00322A00">
        <w:rPr>
          <w:rFonts w:ascii="Arial" w:hAnsi="Arial" w:cs="Arial"/>
          <w:sz w:val="22"/>
          <w:szCs w:val="22"/>
        </w:rPr>
        <w:t xml:space="preserve"> </w:t>
      </w:r>
      <w:r w:rsidRPr="00322A00">
        <w:rPr>
          <w:rFonts w:ascii="Arial" w:hAnsi="Arial" w:cs="Arial"/>
        </w:rPr>
        <w:t>Cr</w:t>
      </w:r>
      <w:r w:rsidRPr="00322A00">
        <w:rPr>
          <w:rFonts w:ascii="Arial" w:hAnsi="Arial" w:cs="Arial"/>
          <w:vertAlign w:val="superscript"/>
        </w:rPr>
        <w:t>+6</w:t>
      </w:r>
      <w:r w:rsidRPr="005A1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emitora E1</w:t>
      </w:r>
      <w:r w:rsidRPr="005A1EF5">
        <w:rPr>
          <w:rFonts w:ascii="Arial" w:hAnsi="Arial" w:cs="Arial"/>
        </w:rPr>
        <w:t xml:space="preserve"> nie spowoduje przekroczeń wartości odniesienia określonych w rozporządzeniu Ministra Środo</w:t>
      </w:r>
      <w:r>
        <w:rPr>
          <w:rFonts w:ascii="Arial" w:hAnsi="Arial" w:cs="Arial"/>
        </w:rPr>
        <w:t xml:space="preserve">wiska z dnia 5 grudnia 2002 r. </w:t>
      </w:r>
      <w:r w:rsidRPr="005A1EF5">
        <w:rPr>
          <w:rFonts w:ascii="Arial" w:hAnsi="Arial" w:cs="Arial"/>
        </w:rPr>
        <w:t>w sprawie wartości odniesienia dla niektórych substancji w</w:t>
      </w:r>
      <w:r>
        <w:rPr>
          <w:rFonts w:ascii="Arial" w:hAnsi="Arial" w:cs="Arial"/>
        </w:rPr>
        <w:t> </w:t>
      </w:r>
      <w:r w:rsidRPr="005A1EF5">
        <w:rPr>
          <w:rFonts w:ascii="Arial" w:hAnsi="Arial" w:cs="Arial"/>
        </w:rPr>
        <w:t xml:space="preserve">powietrzu. </w:t>
      </w:r>
    </w:p>
    <w:p w14:paraId="6EAF5823" w14:textId="77777777" w:rsidR="00FA43F0" w:rsidRDefault="00FA43F0" w:rsidP="00FA43F0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</w:rPr>
      </w:pPr>
      <w:r w:rsidRPr="00DD7C10">
        <w:rPr>
          <w:rFonts w:ascii="Arial" w:hAnsi="Arial" w:cs="Arial"/>
        </w:rPr>
        <w:t>W celu kontroli eksploatacji instalacji korzystając z uprawnień wynikających z</w:t>
      </w:r>
      <w:r>
        <w:rPr>
          <w:rFonts w:ascii="Arial" w:hAnsi="Arial" w:cs="Arial"/>
        </w:rPr>
        <w:t> </w:t>
      </w:r>
      <w:r w:rsidRPr="00DD7C10">
        <w:rPr>
          <w:rFonts w:ascii="Arial" w:hAnsi="Arial" w:cs="Arial"/>
        </w:rPr>
        <w:t>art. 151</w:t>
      </w:r>
      <w:r>
        <w:rPr>
          <w:rFonts w:ascii="Arial" w:hAnsi="Arial" w:cs="Arial"/>
        </w:rPr>
        <w:t xml:space="preserve"> </w:t>
      </w:r>
      <w:r w:rsidRPr="00DD7C10">
        <w:rPr>
          <w:rFonts w:ascii="Arial" w:hAnsi="Arial" w:cs="Arial"/>
        </w:rPr>
        <w:t>ustawy z dnia 27 kwietnia 2001 r. Prawo ochrony ś</w:t>
      </w:r>
      <w:r>
        <w:rPr>
          <w:rFonts w:ascii="Arial" w:hAnsi="Arial" w:cs="Arial"/>
        </w:rPr>
        <w:t xml:space="preserve">rodowiska, w decyzji ustalono </w:t>
      </w:r>
      <w:r w:rsidRPr="00DD7C10">
        <w:rPr>
          <w:rFonts w:ascii="Arial" w:hAnsi="Arial" w:cs="Arial"/>
        </w:rPr>
        <w:t>usytuowanie stanowisk do pomiaru wielkości emisji gazów i pyłów do powietrza.</w:t>
      </w:r>
      <w:r>
        <w:rPr>
          <w:rFonts w:ascii="Arial" w:hAnsi="Arial" w:cs="Arial"/>
        </w:rPr>
        <w:t xml:space="preserve"> Stanowisko to</w:t>
      </w:r>
      <w:r w:rsidRPr="00DD7C10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 zamontowane na emitorze E</w:t>
      </w:r>
      <w:r w:rsidRPr="00DD7C10">
        <w:rPr>
          <w:rFonts w:ascii="Arial" w:hAnsi="Arial" w:cs="Arial"/>
        </w:rPr>
        <w:t>1</w:t>
      </w:r>
      <w:r>
        <w:rPr>
          <w:rFonts w:ascii="Arial" w:hAnsi="Arial" w:cs="Arial"/>
        </w:rPr>
        <w:t>. W związku z konstrukcją emitora E2 brak jest możliwości zainstalowania na nim króćca pomiarowego.</w:t>
      </w:r>
    </w:p>
    <w:p w14:paraId="57D51ECA" w14:textId="77777777" w:rsidR="00FA43F0" w:rsidRPr="005A1EF5" w:rsidRDefault="00FA43F0" w:rsidP="00FA43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Eksploatacja instalacji TIGER CHROM Sp. z o.o. </w:t>
      </w:r>
      <w:r w:rsidRPr="005A1EF5">
        <w:rPr>
          <w:rFonts w:ascii="Arial" w:hAnsi="Arial" w:cs="Arial"/>
        </w:rPr>
        <w:t>nie jest związana ze</w:t>
      </w:r>
      <w:r>
        <w:rPr>
          <w:rFonts w:ascii="Arial" w:hAnsi="Arial" w:cs="Arial"/>
        </w:rPr>
        <w:t> </w:t>
      </w:r>
      <w:r w:rsidRPr="005A1EF5">
        <w:rPr>
          <w:rFonts w:ascii="Arial" w:hAnsi="Arial" w:cs="Arial"/>
        </w:rPr>
        <w:t>szczególnym korzystaniem z wód w związku z brakiem</w:t>
      </w:r>
      <w:r>
        <w:rPr>
          <w:rFonts w:ascii="Arial" w:hAnsi="Arial" w:cs="Arial"/>
        </w:rPr>
        <w:t xml:space="preserve"> </w:t>
      </w:r>
      <w:r w:rsidRPr="005A1EF5">
        <w:rPr>
          <w:rFonts w:ascii="Arial" w:hAnsi="Arial" w:cs="Arial"/>
        </w:rPr>
        <w:t>poboru wody bezpośrednio ze środowiska oraz brakiem odprowadzania ścieków</w:t>
      </w:r>
      <w:r>
        <w:rPr>
          <w:rFonts w:ascii="Arial" w:hAnsi="Arial" w:cs="Arial"/>
        </w:rPr>
        <w:t xml:space="preserve"> </w:t>
      </w:r>
      <w:r w:rsidRPr="005A1EF5">
        <w:rPr>
          <w:rFonts w:ascii="Arial" w:hAnsi="Arial" w:cs="Arial"/>
        </w:rPr>
        <w:t>bezpośrednio do wód lub do ziemi.</w:t>
      </w:r>
    </w:p>
    <w:p w14:paraId="260B10C3" w14:textId="77777777" w:rsidR="00FA43F0" w:rsidRPr="00E150A4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 w:rsidRPr="00956817">
        <w:rPr>
          <w:rFonts w:ascii="Arial" w:hAnsi="Arial" w:cs="Arial"/>
        </w:rPr>
        <w:t xml:space="preserve">Pobór wody na potrzeby instalacji następuje z systemu wodociągowego eksploatowanego przez MPGK Sp. z o.o. w Krośnie. na podstawie umowy </w:t>
      </w:r>
      <w:proofErr w:type="spellStart"/>
      <w:r w:rsidRPr="00956817">
        <w:rPr>
          <w:rFonts w:ascii="Arial" w:hAnsi="Arial" w:cs="Arial"/>
        </w:rPr>
        <w:t>cywilno</w:t>
      </w:r>
      <w:proofErr w:type="spellEnd"/>
      <w:r w:rsidRPr="00956817">
        <w:rPr>
          <w:rFonts w:ascii="Arial" w:hAnsi="Arial" w:cs="Arial"/>
        </w:rPr>
        <w:t xml:space="preserve"> – prawnej. Woda przeznaczona jest na </w:t>
      </w:r>
      <w:r>
        <w:rPr>
          <w:rFonts w:ascii="Arial" w:hAnsi="Arial" w:cs="Arial"/>
        </w:rPr>
        <w:t xml:space="preserve">potrzeby przemysłowe i </w:t>
      </w:r>
      <w:proofErr w:type="spellStart"/>
      <w:r>
        <w:rPr>
          <w:rFonts w:ascii="Arial" w:hAnsi="Arial" w:cs="Arial"/>
        </w:rPr>
        <w:t>socjalno</w:t>
      </w:r>
      <w:proofErr w:type="spellEnd"/>
      <w:r w:rsidRPr="00956817">
        <w:rPr>
          <w:rFonts w:ascii="Arial" w:hAnsi="Arial" w:cs="Arial"/>
        </w:rPr>
        <w:t xml:space="preserve"> – bytowe instalacji. </w:t>
      </w:r>
    </w:p>
    <w:p w14:paraId="118ED977" w14:textId="77777777" w:rsidR="00FA43F0" w:rsidRPr="00956817" w:rsidRDefault="00FA43F0" w:rsidP="00FA43F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956817">
        <w:rPr>
          <w:rFonts w:ascii="Arial" w:hAnsi="Arial" w:cs="Arial"/>
        </w:rPr>
        <w:tab/>
        <w:t>Z instalacji powstają ścieki przemysłowe, socjalne oraz opadowo – roztopowe. Ścieki przemysłowe po oczyszczeniu na zakładowej oczyszczalni ścieków kierowane są do sieci kanalizacyjnej, której właścicielem jest MPGK Sp. z o.o. w Krośnie. Ścieki socjalne odprowadzane są do sieci kanalizacyjnej, której właścicielem jest MPGK Sp. z o.o. w Krośnie, natomiast wody opadowo – roztopowe do sieci kanalizacji deszczowej.</w:t>
      </w:r>
    </w:p>
    <w:p w14:paraId="30396ECB" w14:textId="77777777" w:rsidR="00FA43F0" w:rsidRDefault="00FA43F0" w:rsidP="00FA43F0">
      <w:pPr>
        <w:tabs>
          <w:tab w:val="left" w:pos="0"/>
          <w:tab w:val="left" w:pos="720"/>
        </w:tabs>
        <w:spacing w:after="240"/>
        <w:jc w:val="both"/>
        <w:rPr>
          <w:rFonts w:ascii="Arial" w:hAnsi="Arial" w:cs="Arial"/>
        </w:rPr>
      </w:pPr>
      <w:r w:rsidRPr="007130CC">
        <w:rPr>
          <w:rFonts w:ascii="Arial" w:hAnsi="Arial" w:cs="Arial"/>
        </w:rPr>
        <w:tab/>
      </w:r>
      <w:r w:rsidRPr="008F17A6">
        <w:rPr>
          <w:rFonts w:ascii="Arial" w:hAnsi="Arial" w:cs="Arial"/>
        </w:rPr>
        <w:t>Z uwagi na to, że instalacja nie będzie negatywnie wpływać na stan jakości wód podziemnych niniejszą decyzją nie nałożono obowiązku wykonania lokalnej sieci piezometrów w celu śledzenia wpływu instalacji na stan jakości wód podziemnych.</w:t>
      </w:r>
    </w:p>
    <w:p w14:paraId="265C1CF1" w14:textId="77777777" w:rsidR="00FA43F0" w:rsidRDefault="00FA43F0" w:rsidP="00FA43F0">
      <w:pPr>
        <w:pStyle w:val="Default"/>
        <w:ind w:firstLine="708"/>
        <w:jc w:val="both"/>
        <w:rPr>
          <w:rFonts w:ascii="Arial" w:hAnsi="Arial" w:cs="Arial"/>
        </w:rPr>
      </w:pPr>
      <w:r w:rsidRPr="00CD6184">
        <w:rPr>
          <w:rFonts w:ascii="Arial" w:hAnsi="Arial" w:cs="Arial"/>
        </w:rPr>
        <w:t>Zgo</w:t>
      </w:r>
      <w:r>
        <w:rPr>
          <w:rFonts w:ascii="Arial" w:hAnsi="Arial" w:cs="Arial"/>
        </w:rPr>
        <w:t xml:space="preserve">dnie z art. 202 ust. 4 ustawy </w:t>
      </w:r>
      <w:r w:rsidRPr="00CD6184">
        <w:rPr>
          <w:rFonts w:ascii="Arial" w:hAnsi="Arial" w:cs="Arial"/>
        </w:rPr>
        <w:t>Prawo ochrony środowiska i art. 18 ust 2 ustawy o odpad</w:t>
      </w:r>
      <w:r>
        <w:rPr>
          <w:rFonts w:ascii="Arial" w:hAnsi="Arial" w:cs="Arial"/>
        </w:rPr>
        <w:t>ach</w:t>
      </w:r>
      <w:r w:rsidRPr="00CD6184">
        <w:rPr>
          <w:rFonts w:ascii="Arial" w:hAnsi="Arial" w:cs="Arial"/>
        </w:rPr>
        <w:t>, w pozwoleniu okreś</w:t>
      </w:r>
      <w:r>
        <w:rPr>
          <w:rFonts w:ascii="Arial" w:hAnsi="Arial" w:cs="Arial"/>
        </w:rPr>
        <w:t>lono</w:t>
      </w:r>
      <w:r w:rsidRPr="00CD6184">
        <w:rPr>
          <w:rFonts w:ascii="Arial" w:hAnsi="Arial" w:cs="Arial"/>
        </w:rPr>
        <w:t xml:space="preserve"> warunki dotyczące wytwarzania odpa</w:t>
      </w:r>
      <w:r>
        <w:rPr>
          <w:rFonts w:ascii="Arial" w:hAnsi="Arial" w:cs="Arial"/>
        </w:rPr>
        <w:t xml:space="preserve">dów. </w:t>
      </w:r>
    </w:p>
    <w:p w14:paraId="36CF100F" w14:textId="77777777" w:rsidR="00FA43F0" w:rsidRDefault="00FA43F0" w:rsidP="00FA43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niniejszej decyzji ustalono</w:t>
      </w:r>
      <w:r w:rsidRPr="00CD6184">
        <w:rPr>
          <w:rFonts w:ascii="Arial" w:hAnsi="Arial" w:cs="Arial"/>
        </w:rPr>
        <w:t xml:space="preserve"> dopuszczalne iloś</w:t>
      </w:r>
      <w:r>
        <w:rPr>
          <w:rFonts w:ascii="Arial" w:hAnsi="Arial" w:cs="Arial"/>
        </w:rPr>
        <w:t xml:space="preserve">ci </w:t>
      </w:r>
      <w:r w:rsidRPr="00CD6184">
        <w:rPr>
          <w:rFonts w:ascii="Arial" w:hAnsi="Arial" w:cs="Arial"/>
        </w:rPr>
        <w:t>poszczególnych rodzajów wytwarzanych odpadów niebezpiecznych i innych niż niebezpieczne oraz warunki gospodarowania odpadami z uwzględnieniem ich magazynowania, zbierania, transportu, odzysku i unieszkodliwiania. Odpady, których powstaniu nie da się zapobiec, będą gromadzone w sposób selektywny, zabezpieczane przed wpływem warunków atmosferycznych i magazynowane w wydzielonych miejscach na teren</w:t>
      </w:r>
      <w:r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lastRenderedPageBreak/>
        <w:t>Zakładu</w:t>
      </w:r>
      <w:r w:rsidRPr="00CD6184">
        <w:rPr>
          <w:rFonts w:ascii="Arial" w:hAnsi="Arial" w:cs="Arial"/>
        </w:rPr>
        <w:t>, zabezpieczonych p</w:t>
      </w:r>
      <w:r>
        <w:rPr>
          <w:rFonts w:ascii="Arial" w:hAnsi="Arial" w:cs="Arial"/>
        </w:rPr>
        <w:t xml:space="preserve">rzed dostępem osób postronnych. </w:t>
      </w:r>
      <w:r w:rsidRPr="00823D14">
        <w:rPr>
          <w:rFonts w:ascii="Arial" w:hAnsi="Arial" w:cs="Arial"/>
        </w:rPr>
        <w:t>Wytworzone odpady będą przekazywane firmom prowadzącym działalność w zakresie gospodarowania odpadami, posiadającym wymagane prawem zezwolenia w celu odzysku lub unieszkodliwienia lub posiadaczom uprawnionym do odbioru odpadów bez zezwolenia.</w:t>
      </w:r>
      <w:r>
        <w:rPr>
          <w:rFonts w:ascii="Arial" w:hAnsi="Arial" w:cs="Arial"/>
        </w:rPr>
        <w:t xml:space="preserve"> </w:t>
      </w:r>
      <w:r w:rsidRPr="00F2025D">
        <w:rPr>
          <w:rFonts w:ascii="Arial" w:hAnsi="Arial" w:cs="Arial"/>
        </w:rPr>
        <w:t>Odpady transportowane będą transportem odbiorców odpadów posiadających wymagane prawem zezwolenia, z częstotliwością wynikającą z</w:t>
      </w:r>
      <w:r>
        <w:rPr>
          <w:rFonts w:ascii="Arial" w:hAnsi="Arial" w:cs="Arial"/>
        </w:rPr>
        <w:t> </w:t>
      </w:r>
      <w:r w:rsidRPr="00F2025D">
        <w:rPr>
          <w:rFonts w:ascii="Arial" w:hAnsi="Arial" w:cs="Arial"/>
        </w:rPr>
        <w:t xml:space="preserve">procesów technologicznych oraz z pojemności wyznaczonych miejsc magazynowania odpadów. </w:t>
      </w:r>
    </w:p>
    <w:p w14:paraId="40A7E65E" w14:textId="77777777" w:rsidR="00FA43F0" w:rsidRDefault="00FA43F0" w:rsidP="00FA43F0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</w:rPr>
      </w:pPr>
      <w:r w:rsidRPr="00590002">
        <w:rPr>
          <w:rFonts w:ascii="Arial" w:hAnsi="Arial" w:cs="Arial"/>
        </w:rPr>
        <w:t>Prowadzona będzie ewidencja jakościowa i ilościowa wytwarzanych, zbieranych i</w:t>
      </w:r>
      <w:r>
        <w:rPr>
          <w:rFonts w:ascii="Arial" w:hAnsi="Arial" w:cs="Arial"/>
        </w:rPr>
        <w:t> </w:t>
      </w:r>
      <w:r w:rsidRPr="00590002">
        <w:rPr>
          <w:rFonts w:ascii="Arial" w:hAnsi="Arial" w:cs="Arial"/>
        </w:rPr>
        <w:t>odzyskiwanych odpadów według wzorów dokumentów stosowanych na potrzeby ewidencji odpadów oraz z wykorzystaniem wzorów formularzy służących do sporządzania i przekazywania zbiorczych zestawień danych, zgodnie z</w:t>
      </w:r>
      <w:r>
        <w:rPr>
          <w:rFonts w:ascii="Arial" w:hAnsi="Arial" w:cs="Arial"/>
        </w:rPr>
        <w:t> </w:t>
      </w:r>
      <w:r w:rsidRPr="00590002">
        <w:rPr>
          <w:rFonts w:ascii="Arial" w:hAnsi="Arial" w:cs="Arial"/>
        </w:rPr>
        <w:t>obowiązującymi w tym zakresie przepisami szczegółowymi.</w:t>
      </w:r>
    </w:p>
    <w:p w14:paraId="043D729A" w14:textId="77777777" w:rsidR="00FA43F0" w:rsidRDefault="00FA43F0" w:rsidP="00FA43F0">
      <w:pPr>
        <w:pStyle w:val="Default"/>
        <w:spacing w:after="240"/>
        <w:ind w:firstLine="680"/>
        <w:jc w:val="both"/>
        <w:rPr>
          <w:rFonts w:ascii="Arial" w:hAnsi="Arial" w:cs="Arial"/>
        </w:rPr>
      </w:pPr>
      <w:r w:rsidRPr="00137225">
        <w:rPr>
          <w:rFonts w:ascii="Arial" w:hAnsi="Arial" w:cs="Arial"/>
        </w:rPr>
        <w:t>Dla instalacji zgodnie</w:t>
      </w:r>
      <w:r>
        <w:rPr>
          <w:rFonts w:ascii="Arial" w:hAnsi="Arial" w:cs="Arial"/>
        </w:rPr>
        <w:t>, z art. 188 ust. 2 pkt 1 ustawy Prawo ochrony środowiska ustalono</w:t>
      </w:r>
      <w:r w:rsidRPr="00137225">
        <w:rPr>
          <w:rFonts w:ascii="Arial" w:hAnsi="Arial" w:cs="Arial"/>
        </w:rPr>
        <w:t xml:space="preserve"> parametry istotne z punktu widzenia ochrony przed hałasem, w tym z</w:t>
      </w:r>
      <w:r>
        <w:rPr>
          <w:rFonts w:ascii="Arial" w:hAnsi="Arial" w:cs="Arial"/>
        </w:rPr>
        <w:t>godnie z art. 211 ust. 2 pkt 3a</w:t>
      </w:r>
      <w:r w:rsidRPr="00137225">
        <w:rPr>
          <w:rFonts w:ascii="Arial" w:hAnsi="Arial" w:cs="Arial"/>
        </w:rPr>
        <w:t xml:space="preserve"> rozkład czasu pracy źródeł hałasu w ciągu doby. W </w:t>
      </w:r>
      <w:r>
        <w:rPr>
          <w:rFonts w:ascii="Arial" w:hAnsi="Arial" w:cs="Arial"/>
        </w:rPr>
        <w:t>oparciu o ten sam przepis ustalono</w:t>
      </w:r>
      <w:r w:rsidRPr="00137225">
        <w:rPr>
          <w:rFonts w:ascii="Arial" w:hAnsi="Arial" w:cs="Arial"/>
        </w:rPr>
        <w:t xml:space="preserve"> także wielkość emisji hałasu wyznaczoną dopuszczalnymi poziomami hałasu poza Zakładem, wyrażonymi wskaźnikami poziomu równoważnego hałasu dla dnia i nocy dla terenów objętych ochroną przed hałasem, pomimo iż</w:t>
      </w:r>
      <w:r>
        <w:rPr>
          <w:rFonts w:ascii="Arial" w:hAnsi="Arial" w:cs="Arial"/>
        </w:rPr>
        <w:t> </w:t>
      </w:r>
      <w:r w:rsidRPr="00137225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137225">
        <w:rPr>
          <w:rFonts w:ascii="Arial" w:hAnsi="Arial" w:cs="Arial"/>
        </w:rPr>
        <w:t>obliczeń symulacyjnych wynika, że instalacja nie spowoduje przekroczeń wartości dopuszczalnych</w:t>
      </w:r>
      <w:r>
        <w:rPr>
          <w:rFonts w:ascii="Arial" w:hAnsi="Arial" w:cs="Arial"/>
        </w:rPr>
        <w:t xml:space="preserve"> poziomów</w:t>
      </w:r>
      <w:r w:rsidRPr="00137225">
        <w:rPr>
          <w:rFonts w:ascii="Arial" w:hAnsi="Arial" w:cs="Arial"/>
        </w:rPr>
        <w:t xml:space="preserve"> określonych w rozporządzeniu Ministra Ś</w:t>
      </w:r>
      <w:r>
        <w:rPr>
          <w:rFonts w:ascii="Arial" w:hAnsi="Arial" w:cs="Arial"/>
        </w:rPr>
        <w:t xml:space="preserve">rodowiska z dnia 14 czerwca 2007 </w:t>
      </w:r>
      <w:r w:rsidRPr="00137225">
        <w:rPr>
          <w:rFonts w:ascii="Arial" w:hAnsi="Arial" w:cs="Arial"/>
        </w:rPr>
        <w:t>r. w sprawie dopuszczalnych poziomów hałasu w ś</w:t>
      </w:r>
      <w:r>
        <w:rPr>
          <w:rFonts w:ascii="Arial" w:hAnsi="Arial" w:cs="Arial"/>
        </w:rPr>
        <w:t>rodowisku</w:t>
      </w:r>
      <w:r w:rsidRPr="00137225">
        <w:rPr>
          <w:rFonts w:ascii="Arial" w:hAnsi="Arial" w:cs="Arial"/>
        </w:rPr>
        <w:t>. Pomiar</w:t>
      </w:r>
      <w:r>
        <w:rPr>
          <w:rFonts w:ascii="Arial" w:hAnsi="Arial" w:cs="Arial"/>
        </w:rPr>
        <w:t xml:space="preserve">y poziomu hałasu prowadzone będą metodą obliczeniową w oparciu o wyniki pomiarów hałasu w punktach </w:t>
      </w:r>
      <w:r w:rsidRPr="003B2C33">
        <w:rPr>
          <w:rFonts w:ascii="Arial" w:hAnsi="Arial" w:cs="Arial"/>
          <w:bCs/>
        </w:rPr>
        <w:t>P1, P2, P3, P4 i P5</w:t>
      </w:r>
      <w:r w:rsidRPr="00215BB4">
        <w:rPr>
          <w:rFonts w:ascii="Arial" w:hAnsi="Arial" w:cs="Arial"/>
          <w:b/>
          <w:bCs/>
        </w:rPr>
        <w:t xml:space="preserve"> </w:t>
      </w:r>
      <w:r w:rsidRPr="00215BB4">
        <w:rPr>
          <w:rFonts w:ascii="Arial" w:hAnsi="Arial" w:cs="Arial"/>
        </w:rPr>
        <w:t>zlokalizowanych przy</w:t>
      </w:r>
      <w:r>
        <w:rPr>
          <w:rFonts w:ascii="Arial" w:hAnsi="Arial" w:cs="Arial"/>
        </w:rPr>
        <w:t xml:space="preserve"> głównych źródłach hałasu.</w:t>
      </w:r>
    </w:p>
    <w:p w14:paraId="4462383D" w14:textId="77777777" w:rsidR="00FA43F0" w:rsidRPr="00F43232" w:rsidRDefault="00FA43F0" w:rsidP="00FA43F0">
      <w:pPr>
        <w:pStyle w:val="Default"/>
        <w:spacing w:after="240"/>
        <w:ind w:firstLine="720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 xml:space="preserve">Z przedstawionych we wniosku rodzajów prowadzonych działalności oraz rodzajów, charakterystyki i parametrów prowadzonych przez operatora instalacji wynika, że nie występują okresy pracy tych instalacji w warunkach odbiegających od normalnych. W związku z powyższym w niniejszej decyzji nie ustalono dla instalacji wielkości maksymalnych dopuszczalnych emisji oraz maksymalnych dopuszczalnych czasów utrzymywania się uzasadnionych technologicznie warunków eksploatacyjnych odbiegających od normalnych. </w:t>
      </w:r>
    </w:p>
    <w:p w14:paraId="07146224" w14:textId="77777777" w:rsidR="00FA43F0" w:rsidRPr="00065EEA" w:rsidRDefault="00FA43F0" w:rsidP="00FA43F0">
      <w:pPr>
        <w:pStyle w:val="Default"/>
        <w:ind w:firstLine="680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>Z postępowania wynika, że nie wystąpi oddziaływanie instalacji poza teren, do którego operator posiada tytuł prawny, w związku z tym nie okreś</w:t>
      </w:r>
      <w:r>
        <w:rPr>
          <w:rFonts w:ascii="Arial" w:hAnsi="Arial" w:cs="Arial"/>
        </w:rPr>
        <w:t>lono</w:t>
      </w:r>
      <w:r w:rsidRPr="00065EEA">
        <w:rPr>
          <w:rFonts w:ascii="Arial" w:hAnsi="Arial" w:cs="Arial"/>
        </w:rPr>
        <w:t xml:space="preserve"> sposobów ograniczania tyc</w:t>
      </w:r>
      <w:r>
        <w:rPr>
          <w:rFonts w:ascii="Arial" w:hAnsi="Arial" w:cs="Arial"/>
        </w:rPr>
        <w:t>h oddziaływań i nie wskazano</w:t>
      </w:r>
      <w:r w:rsidRPr="00065EEA">
        <w:rPr>
          <w:rFonts w:ascii="Arial" w:hAnsi="Arial" w:cs="Arial"/>
        </w:rPr>
        <w:t xml:space="preserve"> na konieczność tworzenia terenu ograniczonego użytkowania zgodnie z wym</w:t>
      </w:r>
      <w:r>
        <w:rPr>
          <w:rFonts w:ascii="Arial" w:hAnsi="Arial" w:cs="Arial"/>
        </w:rPr>
        <w:t xml:space="preserve">ogami art. 211 ust. 3c ustawy </w:t>
      </w:r>
      <w:r w:rsidRPr="00065EEA">
        <w:rPr>
          <w:rFonts w:ascii="Arial" w:hAnsi="Arial" w:cs="Arial"/>
        </w:rPr>
        <w:t xml:space="preserve">Prawo ochrony środowiska. </w:t>
      </w:r>
    </w:p>
    <w:p w14:paraId="3405BAB9" w14:textId="77777777" w:rsidR="00FA43F0" w:rsidRPr="00E03AEF" w:rsidRDefault="00FA43F0" w:rsidP="00FA43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>Z ustaleń postępowania wynika, że nie będą występować oddziaływa</w:t>
      </w:r>
      <w:r>
        <w:rPr>
          <w:rFonts w:ascii="Arial" w:hAnsi="Arial" w:cs="Arial"/>
        </w:rPr>
        <w:t>nia transgraniczne, w związku</w:t>
      </w:r>
      <w:r w:rsidRPr="00065EEA">
        <w:rPr>
          <w:rFonts w:ascii="Arial" w:hAnsi="Arial" w:cs="Arial"/>
        </w:rPr>
        <w:t xml:space="preserve"> z c</w:t>
      </w:r>
      <w:r>
        <w:rPr>
          <w:rFonts w:ascii="Arial" w:hAnsi="Arial" w:cs="Arial"/>
        </w:rPr>
        <w:t>zym nie określono</w:t>
      </w:r>
      <w:r w:rsidRPr="00065EEA">
        <w:rPr>
          <w:rFonts w:ascii="Arial" w:hAnsi="Arial" w:cs="Arial"/>
        </w:rPr>
        <w:t xml:space="preserve"> sposobów ograniczania tych oddziaływań</w:t>
      </w:r>
      <w:r>
        <w:rPr>
          <w:rFonts w:ascii="Arial" w:hAnsi="Arial" w:cs="Arial"/>
        </w:rPr>
        <w:t>.</w:t>
      </w:r>
    </w:p>
    <w:p w14:paraId="5AD91529" w14:textId="77777777" w:rsidR="00FA43F0" w:rsidRDefault="00FA43F0" w:rsidP="00FA43F0">
      <w:pPr>
        <w:pStyle w:val="Default"/>
        <w:spacing w:after="240"/>
        <w:ind w:firstLine="700"/>
        <w:jc w:val="both"/>
      </w:pPr>
      <w:r w:rsidRPr="00065EEA">
        <w:rPr>
          <w:rFonts w:ascii="Arial" w:hAnsi="Arial" w:cs="Arial"/>
        </w:rPr>
        <w:t xml:space="preserve">Z materiałów do wniosku o wydanie pozwolenia zintegrowanego wynika, że przy zachowaniu warunków zaproponowanych we wniosku, dotrzymywane będą standardy jakości środowiska. </w:t>
      </w:r>
    </w:p>
    <w:p w14:paraId="550DAA73" w14:textId="77777777" w:rsidR="00FA43F0" w:rsidRDefault="00FA43F0" w:rsidP="00FA43F0">
      <w:pPr>
        <w:pStyle w:val="Default"/>
        <w:spacing w:after="240"/>
        <w:ind w:firstLine="700"/>
        <w:jc w:val="both"/>
        <w:rPr>
          <w:rFonts w:ascii="Arial" w:hAnsi="Arial" w:cs="Arial"/>
        </w:rPr>
      </w:pPr>
      <w:r w:rsidRPr="008E306C">
        <w:rPr>
          <w:rFonts w:ascii="Arial" w:hAnsi="Arial" w:cs="Arial"/>
        </w:rPr>
        <w:t xml:space="preserve">W świetle powyższego stwierdzono, że aktualnie instalacja spełnia wymagania niezbędne do udzielenia pozwolenia zintegrowanego oraz wymogi najlepszej dostępnej techniki i orzeczono jak w sentencji. </w:t>
      </w:r>
    </w:p>
    <w:p w14:paraId="0850CE7B" w14:textId="77777777" w:rsidR="00FA43F0" w:rsidRPr="00D963FB" w:rsidRDefault="00FA43F0" w:rsidP="00D963FB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963F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Pouczenie</w:t>
      </w:r>
    </w:p>
    <w:p w14:paraId="1F0DE9DA" w14:textId="77777777" w:rsidR="00FA43F0" w:rsidRDefault="00FA43F0" w:rsidP="00FA43F0">
      <w:pPr>
        <w:pStyle w:val="Default"/>
        <w:spacing w:after="600"/>
        <w:ind w:firstLine="697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od dnia doręczenia decyzji. Odwołanie należy składać w dwóch egzemplarzach. </w:t>
      </w:r>
    </w:p>
    <w:p w14:paraId="73D10744" w14:textId="77777777" w:rsidR="00FA43F0" w:rsidRDefault="00FA43F0" w:rsidP="00FA43F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wys. 506 zł</w:t>
      </w:r>
    </w:p>
    <w:p w14:paraId="3510A8F3" w14:textId="77777777" w:rsidR="00FA43F0" w:rsidRDefault="00FA43F0" w:rsidP="00FA43F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uiszczona w dniu 4 listopada 2008 r.</w:t>
      </w:r>
    </w:p>
    <w:p w14:paraId="5B2E45D2" w14:textId="77777777" w:rsidR="00FA43F0" w:rsidRDefault="00FA43F0" w:rsidP="00FA43F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19397770" w14:textId="77777777" w:rsidR="00FA43F0" w:rsidRDefault="00FA43F0" w:rsidP="00FA43F0">
      <w:pPr>
        <w:pStyle w:val="Default"/>
        <w:spacing w:after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83 1240 2092 9141 0062 0000 0423</w:t>
      </w:r>
    </w:p>
    <w:p w14:paraId="4CA7B79D" w14:textId="77777777" w:rsidR="00FA43F0" w:rsidRDefault="00FA43F0" w:rsidP="00FA43F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593BD727" w14:textId="77777777" w:rsidR="00FA43F0" w:rsidRDefault="00FA43F0" w:rsidP="00FA43F0">
      <w:pPr>
        <w:pStyle w:val="Default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TIGER CHROM Sp. z o.o.</w:t>
      </w:r>
    </w:p>
    <w:p w14:paraId="67B9DA31" w14:textId="77777777" w:rsidR="00FA43F0" w:rsidRDefault="00FA43F0" w:rsidP="00FA43F0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Dworska 25, 38-430 Miejsce Piastowe</w:t>
      </w:r>
    </w:p>
    <w:p w14:paraId="5FF480A3" w14:textId="77777777" w:rsidR="00FA43F0" w:rsidRDefault="00FA43F0" w:rsidP="00FA43F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a/a</w:t>
      </w:r>
      <w:r>
        <w:rPr>
          <w:rFonts w:ascii="Arial" w:hAnsi="Arial" w:cs="Arial"/>
          <w:sz w:val="20"/>
          <w:szCs w:val="20"/>
        </w:rPr>
        <w:tab/>
      </w:r>
    </w:p>
    <w:p w14:paraId="41F7CA33" w14:textId="77777777" w:rsidR="00FA43F0" w:rsidRDefault="00FA43F0" w:rsidP="00FA43F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wiadomości:</w:t>
      </w:r>
    </w:p>
    <w:p w14:paraId="5A14F053" w14:textId="77777777" w:rsidR="00FA43F0" w:rsidRDefault="00FA43F0" w:rsidP="00FA43F0">
      <w:pPr>
        <w:pStyle w:val="Default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Środowiska</w:t>
      </w:r>
    </w:p>
    <w:p w14:paraId="70548C45" w14:textId="77777777" w:rsidR="00FA43F0" w:rsidRDefault="00FA43F0" w:rsidP="00FA43F0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Wawelska 52/54, 00-922 Warszawa</w:t>
      </w:r>
    </w:p>
    <w:p w14:paraId="76963763" w14:textId="77777777" w:rsidR="00FA43F0" w:rsidRDefault="00FA43F0" w:rsidP="00FA43F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7BD7C8C6" w14:textId="77777777" w:rsidR="00FA43F0" w:rsidRPr="008A1C5C" w:rsidRDefault="00FA43F0" w:rsidP="00FA43F0">
      <w:pPr>
        <w:pStyle w:val="Default"/>
        <w:spacing w:after="240"/>
        <w:ind w:left="360" w:hanging="360"/>
        <w:jc w:val="both"/>
      </w:pPr>
      <w:r>
        <w:tab/>
      </w:r>
      <w:r w:rsidRPr="001E6B1C">
        <w:rPr>
          <w:rFonts w:ascii="Arial" w:hAnsi="Arial" w:cs="Arial"/>
          <w:sz w:val="20"/>
          <w:szCs w:val="20"/>
        </w:rPr>
        <w:t>ul. Gen. M. Langiewicza 26, 35-101 Rzeszów</w:t>
      </w:r>
    </w:p>
    <w:p w14:paraId="0C226133" w14:textId="72AC0F74" w:rsidR="00C57A68" w:rsidRDefault="00FA43F0" w:rsidP="00D963FB">
      <w:pPr>
        <w:spacing w:before="240"/>
      </w:pPr>
      <w:r>
        <w:rPr>
          <w:rFonts w:ascii="Arial" w:hAnsi="Arial" w:cs="Arial"/>
          <w:sz w:val="20"/>
          <w:szCs w:val="20"/>
        </w:rPr>
        <w:t xml:space="preserve">Sporządził: Michał </w:t>
      </w:r>
      <w:proofErr w:type="spellStart"/>
      <w:r>
        <w:rPr>
          <w:rFonts w:ascii="Arial" w:hAnsi="Arial" w:cs="Arial"/>
          <w:sz w:val="20"/>
          <w:szCs w:val="20"/>
        </w:rPr>
        <w:t>Herdzik</w:t>
      </w:r>
      <w:proofErr w:type="spellEnd"/>
    </w:p>
    <w:sectPr w:rsidR="00C57A68" w:rsidSect="00A7382F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2FCB" w14:textId="77777777" w:rsidR="00BC0153" w:rsidRDefault="00BC0153">
      <w:r>
        <w:separator/>
      </w:r>
    </w:p>
  </w:endnote>
  <w:endnote w:type="continuationSeparator" w:id="0">
    <w:p w14:paraId="2CCF2C42" w14:textId="77777777" w:rsidR="00BC0153" w:rsidRDefault="00BC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E091" w14:textId="77777777" w:rsidR="0036783A" w:rsidRPr="00A7382F" w:rsidRDefault="00000000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RŚ.VI.MH.7660/71-1/08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23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A355" w14:textId="77777777" w:rsidR="009C4FCE" w:rsidRPr="002A6D14" w:rsidRDefault="009C4FCE" w:rsidP="009C4FCE">
    <w:pPr>
      <w:widowControl w:val="0"/>
      <w:tabs>
        <w:tab w:val="center" w:pos="4536"/>
        <w:tab w:val="right" w:pos="9072"/>
      </w:tabs>
      <w:adjustRightInd w:val="0"/>
      <w:spacing w:line="360" w:lineRule="atLeast"/>
      <w:jc w:val="center"/>
      <w:rPr>
        <w:rFonts w:ascii="Arial" w:hAnsi="Arial" w:cs="Arial"/>
        <w:b/>
        <w:sz w:val="20"/>
      </w:rPr>
    </w:pPr>
    <w:r w:rsidRPr="002A6D14">
      <w:rPr>
        <w:rFonts w:ascii="Arial" w:hAnsi="Arial" w:cs="Arial"/>
        <w:b/>
        <w:noProof/>
        <w:sz w:val="20"/>
      </w:rPr>
      <w:drawing>
        <wp:inline distT="0" distB="0" distL="0" distR="0" wp14:anchorId="20A1686F" wp14:editId="6B30266A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EFE2" w14:textId="77777777" w:rsidR="009C4FCE" w:rsidRPr="002A6D14" w:rsidRDefault="009C4FCE" w:rsidP="009C4FCE">
    <w:pPr>
      <w:widowControl w:val="0"/>
      <w:tabs>
        <w:tab w:val="center" w:pos="4536"/>
        <w:tab w:val="right" w:pos="9214"/>
      </w:tabs>
      <w:adjustRightInd w:val="0"/>
      <w:ind w:left="-1276" w:right="-1278"/>
      <w:jc w:val="both"/>
      <w:rPr>
        <w:rFonts w:ascii="Arial" w:hAnsi="Arial" w:cs="Arial"/>
        <w:sz w:val="18"/>
        <w:szCs w:val="18"/>
      </w:rPr>
    </w:pPr>
    <w:r w:rsidRPr="002A6D14">
      <w:rPr>
        <w:rFonts w:ascii="Arial" w:hAnsi="Arial" w:cs="Arial"/>
        <w:sz w:val="18"/>
        <w:szCs w:val="18"/>
      </w:rPr>
      <w:tab/>
      <w:t>al. Łukasza Cieplińskiego 4, 35-010 Rzeszów</w:t>
    </w:r>
  </w:p>
  <w:p w14:paraId="181FF649" w14:textId="174CA0A2" w:rsidR="009C4FCE" w:rsidRPr="009C4FCE" w:rsidRDefault="009C4FCE" w:rsidP="009C4FCE">
    <w:pPr>
      <w:widowControl w:val="0"/>
      <w:tabs>
        <w:tab w:val="center" w:pos="4536"/>
        <w:tab w:val="right" w:pos="9072"/>
      </w:tabs>
      <w:adjustRightInd w:val="0"/>
      <w:jc w:val="center"/>
      <w:rPr>
        <w:rFonts w:ascii="Arial" w:hAnsi="Arial" w:cs="Arial"/>
        <w:sz w:val="18"/>
        <w:szCs w:val="18"/>
        <w:lang w:val="en-US"/>
      </w:rPr>
    </w:pPr>
    <w:r w:rsidRPr="002A6D14">
      <w:rPr>
        <w:rFonts w:ascii="Arial" w:hAnsi="Arial" w:cs="Arial"/>
        <w:sz w:val="18"/>
        <w:szCs w:val="18"/>
        <w:lang w:val="en-US"/>
      </w:rPr>
      <w:t xml:space="preserve">tel. +48 17 850 17 00, fax +48 17 850 17 01, e-mail: </w:t>
    </w:r>
    <w:hyperlink r:id="rId2" w:history="1">
      <w:r w:rsidRPr="002A6D14">
        <w:rPr>
          <w:rFonts w:ascii="Arial" w:hAnsi="Arial" w:cs="Arial"/>
          <w:color w:val="0563C1"/>
          <w:sz w:val="18"/>
          <w:szCs w:val="18"/>
          <w:u w:val="single"/>
          <w:lang w:val="en-US"/>
        </w:rPr>
        <w:t>marszalek@podkarpackie.pl</w:t>
      </w:r>
    </w:hyperlink>
    <w:r w:rsidRPr="002A6D14">
      <w:rPr>
        <w:rFonts w:ascii="Arial" w:hAnsi="Arial" w:cs="Arial"/>
        <w:sz w:val="18"/>
        <w:szCs w:val="18"/>
        <w:lang w:val="en-US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E10C" w14:textId="77777777" w:rsidR="00BC0153" w:rsidRDefault="00BC0153">
      <w:r>
        <w:separator/>
      </w:r>
    </w:p>
  </w:footnote>
  <w:footnote w:type="continuationSeparator" w:id="0">
    <w:p w14:paraId="0D70FE7D" w14:textId="77777777" w:rsidR="00BC0153" w:rsidRDefault="00BC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378C3"/>
    <w:multiLevelType w:val="hybridMultilevel"/>
    <w:tmpl w:val="C2280942"/>
    <w:lvl w:ilvl="0" w:tplc="A5CC340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1D67ED"/>
    <w:multiLevelType w:val="hybridMultilevel"/>
    <w:tmpl w:val="F5229D4C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25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25743">
    <w:abstractNumId w:val="13"/>
  </w:num>
  <w:num w:numId="2" w16cid:durableId="1941331026">
    <w:abstractNumId w:val="11"/>
  </w:num>
  <w:num w:numId="3" w16cid:durableId="247227804">
    <w:abstractNumId w:val="21"/>
  </w:num>
  <w:num w:numId="4" w16cid:durableId="1455173687">
    <w:abstractNumId w:val="23"/>
  </w:num>
  <w:num w:numId="5" w16cid:durableId="1614285422">
    <w:abstractNumId w:val="10"/>
  </w:num>
  <w:num w:numId="6" w16cid:durableId="1547523554">
    <w:abstractNumId w:val="18"/>
  </w:num>
  <w:num w:numId="7" w16cid:durableId="116149057">
    <w:abstractNumId w:val="9"/>
  </w:num>
  <w:num w:numId="8" w16cid:durableId="776558523">
    <w:abstractNumId w:val="4"/>
  </w:num>
  <w:num w:numId="9" w16cid:durableId="1892421287">
    <w:abstractNumId w:val="19"/>
  </w:num>
  <w:num w:numId="10" w16cid:durableId="1372000805">
    <w:abstractNumId w:val="2"/>
  </w:num>
  <w:num w:numId="11" w16cid:durableId="1127313985">
    <w:abstractNumId w:val="1"/>
  </w:num>
  <w:num w:numId="12" w16cid:durableId="68504252">
    <w:abstractNumId w:val="7"/>
  </w:num>
  <w:num w:numId="13" w16cid:durableId="1580014796">
    <w:abstractNumId w:val="5"/>
  </w:num>
  <w:num w:numId="14" w16cid:durableId="27025530">
    <w:abstractNumId w:val="3"/>
  </w:num>
  <w:num w:numId="15" w16cid:durableId="2068213176">
    <w:abstractNumId w:val="6"/>
  </w:num>
  <w:num w:numId="16" w16cid:durableId="228150458">
    <w:abstractNumId w:val="8"/>
  </w:num>
  <w:num w:numId="17" w16cid:durableId="1086610532">
    <w:abstractNumId w:val="0"/>
  </w:num>
  <w:num w:numId="18" w16cid:durableId="11818925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8279759">
    <w:abstractNumId w:val="20"/>
    <w:lvlOverride w:ilvl="0">
      <w:startOverride w:val="1"/>
    </w:lvlOverride>
  </w:num>
  <w:num w:numId="20" w16cid:durableId="347298534">
    <w:abstractNumId w:val="16"/>
    <w:lvlOverride w:ilvl="0">
      <w:startOverride w:val="1"/>
    </w:lvlOverride>
  </w:num>
  <w:num w:numId="21" w16cid:durableId="2105489506">
    <w:abstractNumId w:val="24"/>
    <w:lvlOverride w:ilvl="0">
      <w:startOverride w:val="1"/>
    </w:lvlOverride>
  </w:num>
  <w:num w:numId="22" w16cid:durableId="969825125">
    <w:abstractNumId w:val="22"/>
    <w:lvlOverride w:ilvl="0">
      <w:startOverride w:val="1"/>
    </w:lvlOverride>
  </w:num>
  <w:num w:numId="23" w16cid:durableId="647900580">
    <w:abstractNumId w:val="15"/>
  </w:num>
  <w:num w:numId="24" w16cid:durableId="966350289">
    <w:abstractNumId w:val="12"/>
  </w:num>
  <w:num w:numId="25" w16cid:durableId="1770076873">
    <w:abstractNumId w:val="14"/>
  </w:num>
  <w:num w:numId="26" w16cid:durableId="17234766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E7"/>
    <w:rsid w:val="00103B5C"/>
    <w:rsid w:val="00314884"/>
    <w:rsid w:val="003E0CFC"/>
    <w:rsid w:val="006310C0"/>
    <w:rsid w:val="009C4FCE"/>
    <w:rsid w:val="00BC0153"/>
    <w:rsid w:val="00C57A68"/>
    <w:rsid w:val="00D963FB"/>
    <w:rsid w:val="00EB2658"/>
    <w:rsid w:val="00F73FE7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63C1"/>
  <w15:chartTrackingRefBased/>
  <w15:docId w15:val="{070413CA-BF15-42E4-8DCE-DDE333A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3E0CFC"/>
    <w:pPr>
      <w:spacing w:before="240" w:after="240"/>
      <w:jc w:val="both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43F0"/>
    <w:pPr>
      <w:tabs>
        <w:tab w:val="left" w:pos="180"/>
        <w:tab w:val="left" w:pos="720"/>
      </w:tabs>
      <w:spacing w:after="240"/>
      <w:jc w:val="both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43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A43F0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A43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FA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A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A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3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43F0"/>
  </w:style>
  <w:style w:type="paragraph" w:styleId="Tekstdymka">
    <w:name w:val="Balloon Text"/>
    <w:basedOn w:val="Normalny"/>
    <w:link w:val="TekstdymkaZnak"/>
    <w:semiHidden/>
    <w:rsid w:val="00FA4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A43F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A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3F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3F0"/>
    <w:rPr>
      <w:rFonts w:ascii="Calibri" w:eastAsia="Calibri" w:hAnsi="Calibri" w:cs="Times New Roman"/>
    </w:rPr>
  </w:style>
  <w:style w:type="paragraph" w:customStyle="1" w:styleId="Nagwek2">
    <w:name w:val="Nagłówek2"/>
    <w:basedOn w:val="Normalny"/>
    <w:link w:val="Nagwek2Znak0"/>
    <w:qFormat/>
    <w:rsid w:val="00FA43F0"/>
    <w:pPr>
      <w:numPr>
        <w:numId w:val="6"/>
      </w:numPr>
      <w:tabs>
        <w:tab w:val="clear" w:pos="1080"/>
      </w:tabs>
      <w:spacing w:after="240"/>
      <w:ind w:left="1068" w:hanging="360"/>
      <w:jc w:val="both"/>
    </w:pPr>
    <w:rPr>
      <w:rFonts w:ascii="Arial" w:hAnsi="Arial" w:cs="Arial"/>
      <w:b/>
      <w:u w:val="single"/>
    </w:rPr>
  </w:style>
  <w:style w:type="character" w:customStyle="1" w:styleId="Nagwek2Znak0">
    <w:name w:val="Nagłówek2 Znak"/>
    <w:basedOn w:val="Domylnaczcionkaakapitu"/>
    <w:link w:val="Nagwek2"/>
    <w:rsid w:val="00FA43F0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0"/>
    <w:uiPriority w:val="9"/>
    <w:rsid w:val="003E0CFC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43F0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8316</Words>
  <Characters>49900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Pozwolenie zintegrowane_Tiger-Chrom_2009</dc:title>
  <dc:subject/>
  <dc:creator>Dudzic Agnieszka</dc:creator>
  <cp:keywords/>
  <dc:description/>
  <cp:lastModifiedBy>Dudzic Agnieszka</cp:lastModifiedBy>
  <cp:revision>8</cp:revision>
  <dcterms:created xsi:type="dcterms:W3CDTF">2023-02-07T10:00:00Z</dcterms:created>
  <dcterms:modified xsi:type="dcterms:W3CDTF">2023-02-07T10:10:00Z</dcterms:modified>
</cp:coreProperties>
</file>